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9B" w:rsidRPr="00C341EE" w:rsidRDefault="00C341EE">
      <w:pPr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«</w:t>
      </w:r>
      <w:r w:rsidRPr="00C341EE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СОХРАНЕНИЕ И </w: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УКРЕПЛЕНИЕ ЗДОРОВЬЯ ДОШКОЛЬН</w:t>
      </w:r>
      <w:r w:rsidRPr="00C341EE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ИКОВ</w: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»</w:t>
      </w:r>
    </w:p>
    <w:p w:rsidR="00AA639B" w:rsidRDefault="00AA639B">
      <w:pPr>
        <w:rPr>
          <w:noProof/>
          <w:lang w:eastAsia="ru-RU"/>
        </w:rPr>
      </w:pPr>
    </w:p>
    <w:p w:rsidR="00AA639B" w:rsidRDefault="00AA639B">
      <w:pPr>
        <w:rPr>
          <w:noProof/>
          <w:lang w:eastAsia="ru-RU"/>
        </w:rPr>
      </w:pPr>
    </w:p>
    <w:p w:rsidR="00C341EE" w:rsidRDefault="00AA639B" w:rsidP="00AA639B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6376391" cy="6258782"/>
            <wp:effectExtent l="19050" t="0" r="5359" b="0"/>
            <wp:docPr id="1" name="Рисунок 1" descr="C:\Users\All\Desktop\orig_cdd0318e7ad0a33372c0bf4737d10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\Desktop\orig_cdd0318e7ad0a33372c0bf4737d10f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027" cy="626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EE" w:rsidRPr="00C341EE" w:rsidRDefault="00C341EE" w:rsidP="00C341EE"/>
    <w:p w:rsidR="00C341EE" w:rsidRPr="00C341EE" w:rsidRDefault="00C341EE" w:rsidP="00C341EE">
      <w:pPr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  <w:r w:rsidRPr="00AA639B">
        <w:rPr>
          <w:rFonts w:ascii="Times New Roman" w:hAnsi="Times New Roman" w:cs="Times New Roman"/>
          <w:b/>
          <w:noProof/>
          <w:sz w:val="36"/>
          <w:lang w:eastAsia="ru-RU"/>
        </w:rPr>
        <w:t xml:space="preserve">Шестикомпонентная модель «цветка здоровья» Всемирной организации здравоохранения </w:t>
      </w:r>
    </w:p>
    <w:p w:rsidR="00C341EE" w:rsidRPr="00C341EE" w:rsidRDefault="00C341EE" w:rsidP="00C341EE">
      <w:pPr>
        <w:pStyle w:val="3"/>
        <w:shd w:val="clear" w:color="auto" w:fill="auto"/>
        <w:tabs>
          <w:tab w:val="left" w:pos="-142"/>
        </w:tabs>
        <w:spacing w:line="240" w:lineRule="auto"/>
        <w:jc w:val="center"/>
        <w:rPr>
          <w:bCs/>
          <w:sz w:val="56"/>
          <w:szCs w:val="56"/>
          <w:shd w:val="clear" w:color="auto" w:fill="FFFFFF"/>
        </w:rPr>
      </w:pPr>
      <w:r w:rsidRPr="00C341EE">
        <w:rPr>
          <w:bCs/>
          <w:sz w:val="56"/>
          <w:szCs w:val="56"/>
          <w:shd w:val="clear" w:color="auto" w:fill="FFFFFF"/>
        </w:rPr>
        <w:lastRenderedPageBreak/>
        <w:t>Каждый компонент отражает один из аспектов здоровья:</w:t>
      </w:r>
    </w:p>
    <w:p w:rsidR="00C341EE" w:rsidRPr="00C341EE" w:rsidRDefault="00C341EE" w:rsidP="00C341EE">
      <w:pPr>
        <w:pStyle w:val="3"/>
        <w:shd w:val="clear" w:color="auto" w:fill="auto"/>
        <w:tabs>
          <w:tab w:val="left" w:pos="-142"/>
        </w:tabs>
        <w:spacing w:line="240" w:lineRule="auto"/>
        <w:rPr>
          <w:bCs/>
          <w:sz w:val="56"/>
          <w:szCs w:val="56"/>
          <w:shd w:val="clear" w:color="auto" w:fill="FFFFFF"/>
        </w:rPr>
      </w:pPr>
      <w:proofErr w:type="gramStart"/>
      <w:r w:rsidRPr="00C341EE">
        <w:rPr>
          <w:b/>
          <w:bCs/>
          <w:sz w:val="56"/>
          <w:szCs w:val="56"/>
          <w:shd w:val="clear" w:color="auto" w:fill="FFFFFF"/>
        </w:rPr>
        <w:t>физический</w:t>
      </w:r>
      <w:proofErr w:type="gramEnd"/>
      <w:r w:rsidRPr="00C341EE">
        <w:rPr>
          <w:b/>
          <w:bCs/>
          <w:sz w:val="56"/>
          <w:szCs w:val="56"/>
          <w:shd w:val="clear" w:color="auto" w:fill="FFFFFF"/>
        </w:rPr>
        <w:t xml:space="preserve"> -</w:t>
      </w:r>
      <w:r w:rsidRPr="00C341EE">
        <w:rPr>
          <w:bCs/>
          <w:sz w:val="56"/>
          <w:szCs w:val="56"/>
          <w:shd w:val="clear" w:color="auto" w:fill="FFFFFF"/>
        </w:rPr>
        <w:t xml:space="preserve"> согласованная работа органов и систем; </w:t>
      </w:r>
    </w:p>
    <w:p w:rsidR="00C341EE" w:rsidRPr="00C341EE" w:rsidRDefault="00C341EE" w:rsidP="00C341EE">
      <w:pPr>
        <w:pStyle w:val="3"/>
        <w:shd w:val="clear" w:color="auto" w:fill="auto"/>
        <w:tabs>
          <w:tab w:val="left" w:pos="-142"/>
        </w:tabs>
        <w:spacing w:line="240" w:lineRule="auto"/>
        <w:rPr>
          <w:bCs/>
          <w:sz w:val="56"/>
          <w:szCs w:val="56"/>
          <w:shd w:val="clear" w:color="auto" w:fill="FFFFFF"/>
        </w:rPr>
      </w:pPr>
      <w:proofErr w:type="spellStart"/>
      <w:r w:rsidRPr="00C341EE">
        <w:rPr>
          <w:b/>
          <w:bCs/>
          <w:sz w:val="56"/>
          <w:szCs w:val="56"/>
          <w:shd w:val="clear" w:color="auto" w:fill="FFFFFF"/>
        </w:rPr>
        <w:t>психоэмоциональный</w:t>
      </w:r>
      <w:proofErr w:type="spellEnd"/>
      <w:r w:rsidRPr="00C341EE">
        <w:rPr>
          <w:b/>
          <w:bCs/>
          <w:sz w:val="56"/>
          <w:szCs w:val="56"/>
          <w:shd w:val="clear" w:color="auto" w:fill="FFFFFF"/>
        </w:rPr>
        <w:t xml:space="preserve"> </w:t>
      </w:r>
      <w:r w:rsidRPr="00C341EE">
        <w:rPr>
          <w:bCs/>
          <w:sz w:val="56"/>
          <w:szCs w:val="56"/>
          <w:shd w:val="clear" w:color="auto" w:fill="FFFFFF"/>
        </w:rPr>
        <w:t xml:space="preserve">- способность человека выражать эмоции, проявлять и управлять ими;                                                                                                               </w:t>
      </w:r>
    </w:p>
    <w:p w:rsidR="00C341EE" w:rsidRPr="00C341EE" w:rsidRDefault="00C341EE" w:rsidP="00C341EE">
      <w:pPr>
        <w:pStyle w:val="3"/>
        <w:shd w:val="clear" w:color="auto" w:fill="auto"/>
        <w:tabs>
          <w:tab w:val="left" w:pos="-142"/>
        </w:tabs>
        <w:spacing w:line="240" w:lineRule="auto"/>
        <w:rPr>
          <w:bCs/>
          <w:sz w:val="56"/>
          <w:szCs w:val="56"/>
          <w:shd w:val="clear" w:color="auto" w:fill="FFFFFF"/>
        </w:rPr>
      </w:pPr>
      <w:r w:rsidRPr="00C341EE">
        <w:rPr>
          <w:bCs/>
          <w:sz w:val="56"/>
          <w:szCs w:val="56"/>
          <w:shd w:val="clear" w:color="auto" w:fill="FFFFFF"/>
        </w:rPr>
        <w:t xml:space="preserve"> </w:t>
      </w:r>
      <w:proofErr w:type="gramStart"/>
      <w:r w:rsidRPr="00C341EE">
        <w:rPr>
          <w:b/>
          <w:bCs/>
          <w:sz w:val="56"/>
          <w:szCs w:val="56"/>
          <w:shd w:val="clear" w:color="auto" w:fill="FFFFFF"/>
        </w:rPr>
        <w:t>интеллектуальный</w:t>
      </w:r>
      <w:proofErr w:type="gramEnd"/>
      <w:r w:rsidRPr="00C341EE">
        <w:rPr>
          <w:b/>
          <w:bCs/>
          <w:sz w:val="56"/>
          <w:szCs w:val="56"/>
          <w:shd w:val="clear" w:color="auto" w:fill="FFFFFF"/>
        </w:rPr>
        <w:t xml:space="preserve"> -</w:t>
      </w:r>
      <w:r w:rsidRPr="00C341EE">
        <w:rPr>
          <w:bCs/>
          <w:sz w:val="56"/>
          <w:szCs w:val="56"/>
          <w:shd w:val="clear" w:color="auto" w:fill="FFFFFF"/>
        </w:rPr>
        <w:t xml:space="preserve"> способность работать с информацией; </w:t>
      </w:r>
    </w:p>
    <w:p w:rsidR="00C341EE" w:rsidRPr="00C341EE" w:rsidRDefault="00C341EE" w:rsidP="00C341EE">
      <w:pPr>
        <w:pStyle w:val="3"/>
        <w:shd w:val="clear" w:color="auto" w:fill="auto"/>
        <w:tabs>
          <w:tab w:val="left" w:pos="-142"/>
        </w:tabs>
        <w:spacing w:line="240" w:lineRule="auto"/>
        <w:rPr>
          <w:bCs/>
          <w:sz w:val="56"/>
          <w:szCs w:val="56"/>
          <w:shd w:val="clear" w:color="auto" w:fill="FFFFFF"/>
        </w:rPr>
      </w:pPr>
      <w:proofErr w:type="gramStart"/>
      <w:r w:rsidRPr="00C341EE">
        <w:rPr>
          <w:b/>
          <w:bCs/>
          <w:sz w:val="56"/>
          <w:szCs w:val="56"/>
          <w:shd w:val="clear" w:color="auto" w:fill="FFFFFF"/>
        </w:rPr>
        <w:t>личностный</w:t>
      </w:r>
      <w:proofErr w:type="gramEnd"/>
      <w:r w:rsidRPr="00C341EE">
        <w:rPr>
          <w:b/>
          <w:bCs/>
          <w:sz w:val="56"/>
          <w:szCs w:val="56"/>
          <w:shd w:val="clear" w:color="auto" w:fill="FFFFFF"/>
        </w:rPr>
        <w:t xml:space="preserve"> </w:t>
      </w:r>
      <w:r w:rsidRPr="00C341EE">
        <w:rPr>
          <w:bCs/>
          <w:sz w:val="56"/>
          <w:szCs w:val="56"/>
          <w:shd w:val="clear" w:color="auto" w:fill="FFFFFF"/>
        </w:rPr>
        <w:t xml:space="preserve">- самооценка (восприятие себя как личности и  отношения окружающих к себе) </w:t>
      </w:r>
      <w:proofErr w:type="spellStart"/>
      <w:r w:rsidRPr="00C341EE">
        <w:rPr>
          <w:bCs/>
          <w:sz w:val="56"/>
          <w:szCs w:val="56"/>
          <w:shd w:val="clear" w:color="auto" w:fill="FFFFFF"/>
        </w:rPr>
        <w:t>самозначимость</w:t>
      </w:r>
      <w:proofErr w:type="spellEnd"/>
      <w:r w:rsidRPr="00C341EE">
        <w:rPr>
          <w:bCs/>
          <w:sz w:val="56"/>
          <w:szCs w:val="56"/>
          <w:shd w:val="clear" w:color="auto" w:fill="FFFFFF"/>
        </w:rPr>
        <w:t xml:space="preserve">; </w:t>
      </w:r>
    </w:p>
    <w:p w:rsidR="00C341EE" w:rsidRPr="00C341EE" w:rsidRDefault="00C341EE" w:rsidP="00C341EE">
      <w:pPr>
        <w:pStyle w:val="3"/>
        <w:shd w:val="clear" w:color="auto" w:fill="auto"/>
        <w:tabs>
          <w:tab w:val="left" w:pos="-142"/>
        </w:tabs>
        <w:spacing w:line="240" w:lineRule="auto"/>
        <w:rPr>
          <w:bCs/>
          <w:sz w:val="56"/>
          <w:szCs w:val="56"/>
          <w:shd w:val="clear" w:color="auto" w:fill="FFFFFF"/>
        </w:rPr>
      </w:pPr>
      <w:r w:rsidRPr="00C341EE">
        <w:rPr>
          <w:b/>
          <w:bCs/>
          <w:sz w:val="56"/>
          <w:szCs w:val="56"/>
          <w:shd w:val="clear" w:color="auto" w:fill="FFFFFF"/>
        </w:rPr>
        <w:t xml:space="preserve">социальный </w:t>
      </w:r>
      <w:r w:rsidRPr="00C341EE">
        <w:rPr>
          <w:bCs/>
          <w:sz w:val="56"/>
          <w:szCs w:val="56"/>
          <w:shd w:val="clear" w:color="auto" w:fill="FFFFFF"/>
        </w:rPr>
        <w:t>- половой аспект Я (модель поведения); взаимоотношения с социумом в различных ситуациях;</w:t>
      </w:r>
    </w:p>
    <w:p w:rsidR="00C341EE" w:rsidRPr="00C341EE" w:rsidRDefault="00C341EE" w:rsidP="00C341EE">
      <w:pPr>
        <w:pStyle w:val="3"/>
        <w:shd w:val="clear" w:color="auto" w:fill="auto"/>
        <w:tabs>
          <w:tab w:val="left" w:pos="-142"/>
        </w:tabs>
        <w:spacing w:line="240" w:lineRule="auto"/>
        <w:rPr>
          <w:bCs/>
          <w:sz w:val="56"/>
          <w:szCs w:val="56"/>
          <w:shd w:val="clear" w:color="auto" w:fill="FFFFFF"/>
        </w:rPr>
      </w:pPr>
      <w:r w:rsidRPr="00C341EE">
        <w:rPr>
          <w:bCs/>
          <w:sz w:val="56"/>
          <w:szCs w:val="56"/>
          <w:shd w:val="clear" w:color="auto" w:fill="FFFFFF"/>
        </w:rPr>
        <w:t xml:space="preserve"> </w:t>
      </w:r>
      <w:r w:rsidRPr="00C341EE">
        <w:rPr>
          <w:b/>
          <w:bCs/>
          <w:sz w:val="56"/>
          <w:szCs w:val="56"/>
          <w:shd w:val="clear" w:color="auto" w:fill="FFFFFF"/>
        </w:rPr>
        <w:t>духовный -</w:t>
      </w:r>
      <w:r w:rsidRPr="00C341EE">
        <w:rPr>
          <w:bCs/>
          <w:sz w:val="56"/>
          <w:szCs w:val="56"/>
          <w:shd w:val="clear" w:color="auto" w:fill="FFFFFF"/>
        </w:rPr>
        <w:t xml:space="preserve"> стержень человека (учет этнокультурной ситуации развития детей</w:t>
      </w:r>
      <w:proofErr w:type="gramStart"/>
      <w:r w:rsidRPr="00C341EE">
        <w:rPr>
          <w:bCs/>
          <w:sz w:val="56"/>
          <w:szCs w:val="56"/>
          <w:shd w:val="clear" w:color="auto" w:fill="FFFFFF"/>
        </w:rPr>
        <w:t xml:space="preserve"> ,</w:t>
      </w:r>
      <w:proofErr w:type="gramEnd"/>
      <w:r w:rsidRPr="00C341EE">
        <w:rPr>
          <w:bCs/>
          <w:sz w:val="56"/>
          <w:szCs w:val="56"/>
          <w:shd w:val="clear" w:color="auto" w:fill="FFFFFF"/>
        </w:rPr>
        <w:t xml:space="preserve">отношение к непреходящим ценностям, нравственные принципы, вопросы веры и. т. д.).                                           </w:t>
      </w:r>
    </w:p>
    <w:p w:rsidR="000A701F" w:rsidRPr="00C341EE" w:rsidRDefault="000A701F" w:rsidP="00C341EE">
      <w:pPr>
        <w:jc w:val="center"/>
        <w:rPr>
          <w:sz w:val="56"/>
          <w:szCs w:val="56"/>
        </w:rPr>
      </w:pPr>
    </w:p>
    <w:sectPr w:rsidR="000A701F" w:rsidRPr="00C341EE" w:rsidSect="000A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639B"/>
    <w:rsid w:val="000A701F"/>
    <w:rsid w:val="002758C4"/>
    <w:rsid w:val="00AA639B"/>
    <w:rsid w:val="00C3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9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C341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C341EE"/>
    <w:pPr>
      <w:shd w:val="clear" w:color="auto" w:fill="FFFFFF"/>
      <w:spacing w:after="0" w:line="52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767</Characters>
  <Application>Microsoft Office Word</Application>
  <DocSecurity>0</DocSecurity>
  <Lines>6</Lines>
  <Paragraphs>1</Paragraphs>
  <ScaleCrop>false</ScaleCrop>
  <Company>Grizli777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2016-06-02T17:46:00Z</cp:lastPrinted>
  <dcterms:created xsi:type="dcterms:W3CDTF">2016-04-26T07:52:00Z</dcterms:created>
  <dcterms:modified xsi:type="dcterms:W3CDTF">2016-06-02T17:47:00Z</dcterms:modified>
</cp:coreProperties>
</file>