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EB" w:rsidRPr="00A14F02" w:rsidRDefault="004D6FEB" w:rsidP="00A14F02">
      <w:pPr>
        <w:rPr>
          <w:rFonts w:ascii="Times New Roman" w:hAnsi="Times New Roman" w:cs="Times New Roman"/>
          <w:color w:val="0070C0"/>
          <w:sz w:val="40"/>
          <w:szCs w:val="40"/>
          <w:shd w:val="clear" w:color="auto" w:fill="FFFFFF"/>
        </w:rPr>
      </w:pPr>
    </w:p>
    <w:p w:rsidR="00A14F02" w:rsidRDefault="00A14F02" w:rsidP="00A14F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shd w:val="clear" w:color="auto" w:fill="FFFFFF"/>
        </w:rPr>
      </w:pPr>
      <w:bookmarkStart w:id="0" w:name="_GoBack"/>
      <w:r w:rsidRPr="00A14F02">
        <w:rPr>
          <w:rFonts w:ascii="Times New Roman" w:eastAsia="Calibri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Сведения о наличии библиотеки в </w:t>
      </w:r>
      <w:r>
        <w:rPr>
          <w:rFonts w:ascii="Times New Roman" w:eastAsia="Calibri" w:hAnsi="Times New Roman" w:cs="Times New Roman"/>
          <w:b/>
          <w:color w:val="0070C0"/>
          <w:sz w:val="32"/>
          <w:szCs w:val="32"/>
          <w:shd w:val="clear" w:color="auto" w:fill="FFFFFF"/>
        </w:rPr>
        <w:t>МБ</w:t>
      </w:r>
      <w:r w:rsidRPr="00A14F02">
        <w:rPr>
          <w:rFonts w:ascii="Times New Roman" w:eastAsia="Calibri" w:hAnsi="Times New Roman" w:cs="Times New Roman"/>
          <w:b/>
          <w:color w:val="0070C0"/>
          <w:sz w:val="32"/>
          <w:szCs w:val="32"/>
          <w:shd w:val="clear" w:color="auto" w:fill="FFFFFF"/>
        </w:rPr>
        <w:t>ДОУ</w:t>
      </w:r>
    </w:p>
    <w:bookmarkEnd w:id="0"/>
    <w:p w:rsidR="00A14F02" w:rsidRPr="00A14F02" w:rsidRDefault="00A14F02" w:rsidP="00A14F02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shd w:val="clear" w:color="auto" w:fill="FFFFFF"/>
        </w:rPr>
      </w:pP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Специально оборудованного помещения для размещения </w:t>
      </w:r>
      <w:proofErr w:type="spellStart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библиотечногофонда</w:t>
      </w:r>
      <w:proofErr w:type="spellEnd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ДОУ не предусмотрено. 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Весь книжный фонд ДОУ условно разделен на </w:t>
      </w:r>
      <w:proofErr w:type="spellStart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тричасти</w:t>
      </w:r>
      <w:proofErr w:type="spellEnd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включает в себя: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B7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Книги для воспитателя (методическая и справочная литература);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B7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Репродукции картин, иллюстративный материал, дидактические пособия;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B7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Книги для воспитанников: произведения, рекомендованные Комплексной образовательной программой дошкольного образования «Детство», сборники сказок, малых фольклорных </w:t>
      </w:r>
      <w:proofErr w:type="spellStart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</w:t>
      </w:r>
      <w:proofErr w:type="gramStart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,п</w:t>
      </w:r>
      <w:proofErr w:type="gramEnd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ознавательной</w:t>
      </w:r>
      <w:proofErr w:type="spellEnd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литературы, произведения русских и зарубежных поэтов </w:t>
      </w:r>
      <w:proofErr w:type="spellStart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иписателей</w:t>
      </w:r>
      <w:proofErr w:type="spellEnd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Вся детская художественная литература находится в каждой возрастной группе </w:t>
      </w:r>
      <w:proofErr w:type="spellStart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воборудованном</w:t>
      </w:r>
      <w:proofErr w:type="spellEnd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«Книжном уголке».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F02">
        <w:rPr>
          <w:rFonts w:ascii="Times New Roman" w:eastAsia="Calibri" w:hAnsi="Times New Roman" w:cs="Times New Roman"/>
          <w:sz w:val="28"/>
          <w:szCs w:val="28"/>
        </w:rPr>
        <w:t>Кроме того, в каждой группе ДОУ так же располагается  методическая литература, соответствующая возрастной группе.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Книжный фонд в детском саду располагается </w:t>
      </w:r>
      <w:proofErr w:type="spellStart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вметодическом</w:t>
      </w:r>
      <w:proofErr w:type="spellEnd"/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кабинете. </w:t>
      </w:r>
      <w:r w:rsidRPr="00A14F02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Методическая литература размещена по разделам: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«Физическое развитие»;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«Социально-коммуникативное развитие»;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«Речевое развитие»;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«Познавательное развитие»;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«Художественно-эстетическое развитие»;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«Продуктивная деятельность»;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«Конструирование»;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«Дошкольная педагогика»;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«Экологическое воспитание»;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«Справочная литература» (различные энциклопедии, справочники).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библиотеку детской художественной литературы входят: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Произведения, рекомендованные программой «От рождения до школы»;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Познавательная литература;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Литература для чтения «Читаем сами»;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«Детские энциклопедии»;</w:t>
      </w:r>
    </w:p>
    <w:p w:rsidR="00A14F02" w:rsidRPr="00A14F02" w:rsidRDefault="00A14F02" w:rsidP="00A14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ym w:font="Symbol" w:char="F076"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Сборники сказок, малых фольклорных форм, произведения русских и</w:t>
      </w:r>
      <w:r w:rsidRPr="00A14F02">
        <w:rPr>
          <w:rFonts w:ascii="Times New Roman" w:eastAsia="Calibri" w:hAnsi="Times New Roman" w:cs="Times New Roman"/>
          <w:sz w:val="28"/>
          <w:szCs w:val="28"/>
        </w:rPr>
        <w:br/>
      </w:r>
      <w:r w:rsidRPr="00A14F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зарубежных поэтов и писателей.</w:t>
      </w:r>
    </w:p>
    <w:p w:rsidR="004D6FEB" w:rsidRPr="004D6FEB" w:rsidRDefault="004D6FEB">
      <w:pPr>
        <w:rPr>
          <w:rFonts w:ascii="Times New Roman" w:hAnsi="Times New Roman" w:cs="Times New Roman"/>
          <w:sz w:val="32"/>
          <w:szCs w:val="32"/>
        </w:rPr>
      </w:pPr>
    </w:p>
    <w:sectPr w:rsidR="004D6FEB" w:rsidRPr="004D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58"/>
    <w:rsid w:val="004D6FEB"/>
    <w:rsid w:val="00541F10"/>
    <w:rsid w:val="009575CE"/>
    <w:rsid w:val="00A14F02"/>
    <w:rsid w:val="00D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2022-04-08T05:39:00Z</dcterms:created>
  <dcterms:modified xsi:type="dcterms:W3CDTF">2022-04-08T06:03:00Z</dcterms:modified>
</cp:coreProperties>
</file>