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5" w:rsidRDefault="00063A85" w:rsidP="00063A85">
      <w:pPr>
        <w:pStyle w:val="a9"/>
        <w:shd w:val="clear" w:color="auto" w:fill="FFFFFF"/>
        <w:spacing w:before="0" w:beforeAutospacing="0" w:after="0" w:afterAutospacing="0" w:line="252" w:lineRule="atLeast"/>
        <w:jc w:val="both"/>
        <w:rPr>
          <w:rFonts w:ascii="Georgia" w:hAnsi="Georgia" w:cs="Tahoma"/>
          <w:b/>
          <w:bCs/>
          <w:i/>
          <w:iCs/>
          <w:color w:val="800080"/>
          <w:sz w:val="30"/>
          <w:szCs w:val="30"/>
        </w:rPr>
      </w:pPr>
    </w:p>
    <w:p w:rsidR="00063A85" w:rsidRDefault="00063A85" w:rsidP="00063A85">
      <w:pPr>
        <w:pStyle w:val="a9"/>
        <w:shd w:val="clear" w:color="auto" w:fill="FFFFFF"/>
        <w:spacing w:before="0" w:beforeAutospacing="0" w:after="0" w:afterAutospacing="0" w:line="252" w:lineRule="atLeast"/>
        <w:jc w:val="both"/>
        <w:rPr>
          <w:rFonts w:ascii="Georgia" w:hAnsi="Georgia" w:cs="Tahoma"/>
          <w:b/>
          <w:bCs/>
          <w:i/>
          <w:iCs/>
          <w:color w:val="800080"/>
          <w:sz w:val="30"/>
          <w:szCs w:val="30"/>
        </w:rPr>
      </w:pPr>
      <w:r>
        <w:rPr>
          <w:noProof/>
        </w:rPr>
        <w:drawing>
          <wp:inline distT="0" distB="0" distL="0" distR="0" wp14:anchorId="14C2237B" wp14:editId="18983DC2">
            <wp:extent cx="5940425" cy="4712631"/>
            <wp:effectExtent l="0" t="0" r="3175" b="0"/>
            <wp:docPr id="4" name="Рисунок 4" descr="http://aigyl.ucoz.ru/fgosnasa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igyl.ucoz.ru/fgosnasay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712631"/>
                    </a:xfrm>
                    <a:prstGeom prst="rect">
                      <a:avLst/>
                    </a:prstGeom>
                    <a:noFill/>
                    <a:ln>
                      <a:noFill/>
                    </a:ln>
                  </pic:spPr>
                </pic:pic>
              </a:graphicData>
            </a:graphic>
          </wp:inline>
        </w:drawing>
      </w:r>
    </w:p>
    <w:p w:rsidR="00063A85" w:rsidRDefault="00063A85" w:rsidP="00063A85">
      <w:pPr>
        <w:pStyle w:val="a9"/>
        <w:shd w:val="clear" w:color="auto" w:fill="FFFFFF"/>
        <w:spacing w:before="0" w:beforeAutospacing="0" w:after="0" w:afterAutospacing="0" w:line="252" w:lineRule="atLeast"/>
        <w:jc w:val="both"/>
        <w:rPr>
          <w:rFonts w:ascii="Georgia" w:hAnsi="Georgia" w:cs="Tahoma"/>
          <w:b/>
          <w:bCs/>
          <w:i/>
          <w:iCs/>
          <w:color w:val="800080"/>
          <w:sz w:val="30"/>
          <w:szCs w:val="30"/>
        </w:rPr>
      </w:pPr>
    </w:p>
    <w:p w:rsidR="00063A85" w:rsidRDefault="00063A85" w:rsidP="00063A85">
      <w:pPr>
        <w:pStyle w:val="a9"/>
        <w:shd w:val="clear" w:color="auto" w:fill="FFFFFF"/>
        <w:spacing w:before="0" w:beforeAutospacing="0" w:after="0" w:afterAutospacing="0" w:line="252" w:lineRule="atLeast"/>
        <w:jc w:val="both"/>
        <w:rPr>
          <w:rFonts w:ascii="Georgia" w:hAnsi="Georgia" w:cs="Tahoma"/>
          <w:b/>
          <w:bCs/>
          <w:i/>
          <w:iCs/>
          <w:color w:val="800080"/>
          <w:sz w:val="30"/>
          <w:szCs w:val="30"/>
        </w:rPr>
      </w:pPr>
    </w:p>
    <w:p w:rsidR="00063A85" w:rsidRDefault="00063A85" w:rsidP="00063A85">
      <w:pPr>
        <w:pStyle w:val="a9"/>
        <w:shd w:val="clear" w:color="auto" w:fill="FFFFFF"/>
        <w:spacing w:before="0" w:beforeAutospacing="0" w:after="0" w:afterAutospacing="0" w:line="252" w:lineRule="atLeast"/>
        <w:rPr>
          <w:rFonts w:ascii="Tahoma" w:hAnsi="Tahoma" w:cs="Tahoma"/>
          <w:color w:val="000000"/>
          <w:sz w:val="18"/>
          <w:szCs w:val="18"/>
        </w:rPr>
      </w:pPr>
      <w:r>
        <w:rPr>
          <w:rFonts w:ascii="Georgia" w:hAnsi="Georgia" w:cs="Tahoma"/>
          <w:b/>
          <w:bCs/>
          <w:i/>
          <w:iCs/>
          <w:color w:val="800080"/>
          <w:sz w:val="30"/>
          <w:szCs w:val="30"/>
        </w:rPr>
        <w:t>Федеральный государственный образовательный стандарт (ФГОС</w:t>
      </w:r>
      <w:r>
        <w:rPr>
          <w:rFonts w:ascii="Georgia" w:hAnsi="Georgia" w:cs="Tahoma"/>
          <w:b/>
          <w:bCs/>
          <w:i/>
          <w:iCs/>
          <w:color w:val="800080"/>
        </w:rPr>
        <w:t>)</w:t>
      </w:r>
      <w:r>
        <w:rPr>
          <w:rFonts w:ascii="Georgia" w:hAnsi="Georgia" w:cs="Tahoma"/>
          <w:color w:val="800080"/>
          <w:sz w:val="27"/>
          <w:szCs w:val="27"/>
        </w:rPr>
        <w:t xml:space="preserve"> – система основных параметров, которые принимаются в качестве государственной нормы </w:t>
      </w:r>
      <w:proofErr w:type="spellStart"/>
      <w:r>
        <w:rPr>
          <w:rFonts w:ascii="Georgia" w:hAnsi="Georgia" w:cs="Tahoma"/>
          <w:color w:val="800080"/>
          <w:sz w:val="27"/>
          <w:szCs w:val="27"/>
        </w:rPr>
        <w:t>образованност</w:t>
      </w:r>
      <w:proofErr w:type="spellEnd"/>
      <w:r>
        <w:rPr>
          <w:rFonts w:ascii="Georgia" w:hAnsi="Georgia" w:cs="Tahoma"/>
          <w:color w:val="800080"/>
          <w:sz w:val="27"/>
          <w:szCs w:val="27"/>
        </w:rPr>
        <w:t xml:space="preserve"> и, отражающей общественный идеал и учитывающей возможности реальной личности и системы образования </w:t>
      </w:r>
      <w:proofErr w:type="gramStart"/>
      <w:r>
        <w:rPr>
          <w:rFonts w:ascii="Georgia" w:hAnsi="Georgia" w:cs="Tahoma"/>
          <w:color w:val="800080"/>
          <w:sz w:val="27"/>
          <w:szCs w:val="27"/>
        </w:rPr>
        <w:t>по</w:t>
      </w:r>
      <w:proofErr w:type="gramEnd"/>
      <w:r>
        <w:rPr>
          <w:rFonts w:ascii="Georgia" w:hAnsi="Georgia" w:cs="Tahoma"/>
          <w:color w:val="800080"/>
          <w:sz w:val="27"/>
          <w:szCs w:val="27"/>
        </w:rPr>
        <w:t xml:space="preserve"> </w:t>
      </w:r>
      <w:proofErr w:type="gramStart"/>
      <w:r>
        <w:rPr>
          <w:rFonts w:ascii="Georgia" w:hAnsi="Georgia" w:cs="Tahoma"/>
          <w:color w:val="800080"/>
          <w:sz w:val="27"/>
          <w:szCs w:val="27"/>
        </w:rPr>
        <w:t>его</w:t>
      </w:r>
      <w:proofErr w:type="gramEnd"/>
      <w:r>
        <w:rPr>
          <w:rFonts w:ascii="Georgia" w:hAnsi="Georgia" w:cs="Tahoma"/>
          <w:color w:val="800080"/>
          <w:sz w:val="27"/>
          <w:szCs w:val="27"/>
        </w:rPr>
        <w:t xml:space="preserve"> </w:t>
      </w:r>
      <w:proofErr w:type="spellStart"/>
      <w:r>
        <w:rPr>
          <w:rFonts w:ascii="Georgia" w:hAnsi="Georgia" w:cs="Tahoma"/>
          <w:color w:val="800080"/>
          <w:sz w:val="27"/>
          <w:szCs w:val="27"/>
        </w:rPr>
        <w:t>дости</w:t>
      </w:r>
      <w:proofErr w:type="spellEnd"/>
      <w:r>
        <w:rPr>
          <w:rFonts w:ascii="Georgia" w:hAnsi="Georgia" w:cs="Tahoma"/>
          <w:color w:val="800080"/>
          <w:sz w:val="27"/>
          <w:szCs w:val="27"/>
        </w:rPr>
        <w:t> </w:t>
      </w:r>
      <w:proofErr w:type="spellStart"/>
      <w:r>
        <w:rPr>
          <w:rFonts w:ascii="Georgia" w:hAnsi="Georgia" w:cs="Tahoma"/>
          <w:color w:val="800080"/>
          <w:sz w:val="27"/>
          <w:szCs w:val="27"/>
        </w:rPr>
        <w:t>жению</w:t>
      </w:r>
      <w:proofErr w:type="spellEnd"/>
      <w:r>
        <w:rPr>
          <w:rFonts w:ascii="Georgia" w:hAnsi="Georgia" w:cs="Tahoma"/>
          <w:color w:val="800080"/>
          <w:sz w:val="27"/>
          <w:szCs w:val="27"/>
        </w:rPr>
        <w:t>.</w:t>
      </w:r>
    </w:p>
    <w:p w:rsidR="00063A85" w:rsidRDefault="00063A85" w:rsidP="00063A85">
      <w:pPr>
        <w:pStyle w:val="a9"/>
        <w:shd w:val="clear" w:color="auto" w:fill="FFFFFF"/>
        <w:spacing w:before="0" w:beforeAutospacing="0" w:after="0" w:afterAutospacing="0" w:line="252" w:lineRule="atLeast"/>
        <w:rPr>
          <w:rFonts w:ascii="Tahoma" w:hAnsi="Tahoma" w:cs="Tahoma"/>
          <w:color w:val="000000"/>
          <w:sz w:val="18"/>
          <w:szCs w:val="18"/>
        </w:rPr>
      </w:pPr>
      <w:r>
        <w:rPr>
          <w:rFonts w:ascii="Georgia" w:hAnsi="Georgia" w:cs="Tahoma"/>
          <w:b/>
          <w:bCs/>
          <w:i/>
          <w:iCs/>
          <w:color w:val="800080"/>
          <w:sz w:val="27"/>
          <w:szCs w:val="27"/>
        </w:rPr>
        <w:t>         ФГОС ДО</w:t>
      </w:r>
      <w:r>
        <w:rPr>
          <w:rFonts w:ascii="Georgia" w:hAnsi="Georgia" w:cs="Tahoma"/>
          <w:color w:val="800080"/>
          <w:sz w:val="27"/>
          <w:szCs w:val="27"/>
        </w:rPr>
        <w:t xml:space="preserve"> отражает согласованные социально-культурные, общественно-государственные ожидания относительно </w:t>
      </w:r>
      <w:proofErr w:type="gramStart"/>
      <w:r>
        <w:rPr>
          <w:rFonts w:ascii="Georgia" w:hAnsi="Georgia" w:cs="Tahoma"/>
          <w:color w:val="800080"/>
          <w:sz w:val="27"/>
          <w:szCs w:val="27"/>
        </w:rPr>
        <w:t>уровня</w:t>
      </w:r>
      <w:proofErr w:type="gramEnd"/>
      <w:r>
        <w:rPr>
          <w:rFonts w:ascii="Georgia" w:hAnsi="Georgia" w:cs="Tahoma"/>
          <w:color w:val="800080"/>
          <w:sz w:val="27"/>
          <w:szCs w:val="27"/>
        </w:rPr>
        <w:t xml:space="preserve"> ДО, которые являются ориентирами для учредителей дошкольных организаций, специалистов системы образования, семей воспитанников и широкой общественности.</w:t>
      </w:r>
    </w:p>
    <w:p w:rsidR="00063A85" w:rsidRDefault="00063A85" w:rsidP="00063A85">
      <w:pPr>
        <w:pStyle w:val="a9"/>
        <w:shd w:val="clear" w:color="auto" w:fill="FFFFFF"/>
        <w:spacing w:before="0" w:beforeAutospacing="0" w:after="0" w:afterAutospacing="0" w:line="252" w:lineRule="atLeast"/>
        <w:ind w:firstLine="708"/>
        <w:rPr>
          <w:rFonts w:ascii="Tahoma" w:hAnsi="Tahoma" w:cs="Tahoma"/>
          <w:color w:val="000000"/>
          <w:sz w:val="18"/>
          <w:szCs w:val="18"/>
        </w:rPr>
      </w:pPr>
      <w:r>
        <w:rPr>
          <w:rFonts w:ascii="Georgia" w:hAnsi="Georgia" w:cs="Tahoma"/>
          <w:color w:val="800080"/>
          <w:sz w:val="27"/>
          <w:szCs w:val="27"/>
        </w:rPr>
        <w:t>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w:t>
      </w:r>
    </w:p>
    <w:p w:rsidR="00063A85" w:rsidRDefault="00063A85" w:rsidP="00063A85">
      <w:pPr>
        <w:pStyle w:val="a9"/>
        <w:shd w:val="clear" w:color="auto" w:fill="FFFFFF"/>
        <w:spacing w:before="0" w:beforeAutospacing="0" w:after="0" w:afterAutospacing="0" w:line="252" w:lineRule="atLeast"/>
        <w:rPr>
          <w:rFonts w:ascii="Tahoma" w:hAnsi="Tahoma" w:cs="Tahoma"/>
          <w:color w:val="000000"/>
          <w:sz w:val="18"/>
          <w:szCs w:val="18"/>
        </w:rPr>
      </w:pPr>
      <w:r>
        <w:rPr>
          <w:rFonts w:ascii="Georgia" w:hAnsi="Georgia" w:cs="Tahoma"/>
          <w:color w:val="800080"/>
          <w:sz w:val="27"/>
          <w:szCs w:val="27"/>
        </w:rPr>
        <w:t>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w:t>
      </w:r>
      <w:r>
        <w:rPr>
          <w:rStyle w:val="apple-converted-space"/>
          <w:rFonts w:ascii="Georgia" w:hAnsi="Georgia"/>
          <w:color w:val="800080"/>
          <w:sz w:val="27"/>
          <w:szCs w:val="27"/>
        </w:rPr>
        <w:t> </w:t>
      </w:r>
      <w:r>
        <w:rPr>
          <w:rStyle w:val="aa"/>
          <w:rFonts w:ascii="Georgia" w:hAnsi="Georgia" w:cs="Tahoma"/>
          <w:color w:val="800080"/>
          <w:sz w:val="27"/>
          <w:szCs w:val="27"/>
        </w:rPr>
        <w:t xml:space="preserve">с 1 сентября 2013 году </w:t>
      </w:r>
      <w:r>
        <w:rPr>
          <w:rStyle w:val="aa"/>
          <w:rFonts w:ascii="Georgia" w:hAnsi="Georgia" w:cs="Tahoma"/>
          <w:color w:val="800080"/>
          <w:sz w:val="27"/>
          <w:szCs w:val="27"/>
        </w:rPr>
        <w:lastRenderedPageBreak/>
        <w:t>федерального закона «Об образовании в Российской Федерации»</w:t>
      </w:r>
      <w:r>
        <w:rPr>
          <w:rFonts w:ascii="Georgia" w:hAnsi="Georgia" w:cs="Tahoma"/>
          <w:color w:val="800080"/>
          <w:sz w:val="27"/>
          <w:szCs w:val="27"/>
        </w:rPr>
        <w:t>.</w:t>
      </w:r>
    </w:p>
    <w:p w:rsidR="00063A85" w:rsidRDefault="00063A85" w:rsidP="00063A85">
      <w:pPr>
        <w:pStyle w:val="a9"/>
        <w:shd w:val="clear" w:color="auto" w:fill="FFFFFF"/>
        <w:spacing w:before="0" w:beforeAutospacing="0" w:after="0" w:afterAutospacing="0" w:line="252" w:lineRule="atLeast"/>
        <w:ind w:firstLine="708"/>
        <w:rPr>
          <w:rFonts w:ascii="Tahoma" w:hAnsi="Tahoma" w:cs="Tahoma"/>
          <w:color w:val="000000"/>
          <w:sz w:val="18"/>
          <w:szCs w:val="18"/>
        </w:rPr>
      </w:pPr>
      <w:r>
        <w:rPr>
          <w:rFonts w:ascii="Georgia" w:hAnsi="Georgia" w:cs="Tahoma"/>
          <w:color w:val="800080"/>
          <w:sz w:val="27"/>
          <w:szCs w:val="27"/>
        </w:rPr>
        <w:t>В соответствии с новым законом «Об образовании в Российской Федерации» дошкольное образование впервые стало самостоятельным уровнем общего образования.</w:t>
      </w:r>
    </w:p>
    <w:p w:rsidR="00063A85" w:rsidRDefault="00063A85" w:rsidP="00063A85">
      <w:pPr>
        <w:pStyle w:val="a9"/>
        <w:shd w:val="clear" w:color="auto" w:fill="FFFFFF"/>
        <w:spacing w:before="0" w:beforeAutospacing="0" w:after="0" w:afterAutospacing="0" w:line="252" w:lineRule="atLeast"/>
        <w:rPr>
          <w:rFonts w:ascii="Tahoma" w:hAnsi="Tahoma" w:cs="Tahoma"/>
          <w:color w:val="000000"/>
          <w:sz w:val="18"/>
          <w:szCs w:val="18"/>
        </w:rPr>
      </w:pPr>
      <w:r>
        <w:rPr>
          <w:rFonts w:ascii="Georgia" w:hAnsi="Georgia" w:cs="Tahoma"/>
          <w:color w:val="800080"/>
          <w:sz w:val="27"/>
          <w:szCs w:val="27"/>
        </w:rPr>
        <w:t xml:space="preserve">Разработка стандарта велась с 30 января 2013 года рабочей группой ведущих экспертов в сфере дошкольного образования под руководством </w:t>
      </w:r>
      <w:proofErr w:type="gramStart"/>
      <w:r>
        <w:rPr>
          <w:rFonts w:ascii="Georgia" w:hAnsi="Georgia" w:cs="Tahoma"/>
          <w:color w:val="800080"/>
          <w:sz w:val="27"/>
          <w:szCs w:val="27"/>
        </w:rPr>
        <w:t>директора Федерального института развития образования Александра</w:t>
      </w:r>
      <w:proofErr w:type="gramEnd"/>
      <w:r>
        <w:rPr>
          <w:rFonts w:ascii="Georgia" w:hAnsi="Georgia" w:cs="Tahoma"/>
          <w:color w:val="800080"/>
          <w:sz w:val="27"/>
          <w:szCs w:val="27"/>
        </w:rPr>
        <w:t xml:space="preserve"> </w:t>
      </w:r>
      <w:proofErr w:type="spellStart"/>
      <w:r>
        <w:rPr>
          <w:rFonts w:ascii="Georgia" w:hAnsi="Georgia" w:cs="Tahoma"/>
          <w:color w:val="800080"/>
          <w:sz w:val="27"/>
          <w:szCs w:val="27"/>
        </w:rPr>
        <w:t>Асмолова</w:t>
      </w:r>
      <w:proofErr w:type="spellEnd"/>
      <w:r>
        <w:rPr>
          <w:rFonts w:ascii="Georgia" w:hAnsi="Georgia" w:cs="Tahoma"/>
          <w:color w:val="800080"/>
          <w:sz w:val="27"/>
          <w:szCs w:val="27"/>
        </w:rPr>
        <w:t>.</w:t>
      </w:r>
    </w:p>
    <w:p w:rsidR="00063A85" w:rsidRDefault="00063A85" w:rsidP="00063A85">
      <w:pPr>
        <w:pStyle w:val="a9"/>
        <w:shd w:val="clear" w:color="auto" w:fill="FFFFFF"/>
        <w:spacing w:before="0" w:beforeAutospacing="0" w:after="0" w:afterAutospacing="0" w:line="252" w:lineRule="atLeast"/>
        <w:ind w:firstLine="708"/>
        <w:rPr>
          <w:rFonts w:ascii="Tahoma" w:hAnsi="Tahoma" w:cs="Tahoma"/>
          <w:color w:val="000000"/>
          <w:sz w:val="18"/>
          <w:szCs w:val="18"/>
        </w:rPr>
      </w:pPr>
      <w:r>
        <w:rPr>
          <w:rFonts w:ascii="Georgia" w:hAnsi="Georgia" w:cs="Tahoma"/>
          <w:color w:val="800080"/>
          <w:sz w:val="27"/>
          <w:szCs w:val="27"/>
        </w:rPr>
        <w:t>В июне 2013 года проект ФГОС дошкольного образования был представлен на широкое общественное обсуждение. Свыше 300 замечаний и предложений, поступивших на проект стандарта, были рассмотрены на заседании Совета Министерства образования и науки Российской Федерации по федеральным государственным образовательным стандартам 3 июля 2013 года.</w:t>
      </w:r>
    </w:p>
    <w:p w:rsidR="00063A85" w:rsidRDefault="00063A85" w:rsidP="00063A85">
      <w:pPr>
        <w:pStyle w:val="a9"/>
        <w:shd w:val="clear" w:color="auto" w:fill="FFFFFF"/>
        <w:spacing w:before="0" w:beforeAutospacing="0" w:after="0" w:afterAutospacing="0" w:line="252" w:lineRule="atLeast"/>
        <w:ind w:firstLine="708"/>
        <w:rPr>
          <w:rFonts w:ascii="Tahoma" w:hAnsi="Tahoma" w:cs="Tahoma"/>
          <w:color w:val="000000"/>
          <w:sz w:val="18"/>
          <w:szCs w:val="18"/>
        </w:rPr>
      </w:pPr>
      <w:r>
        <w:rPr>
          <w:rFonts w:ascii="Georgia" w:hAnsi="Georgia" w:cs="Tahoma"/>
          <w:color w:val="800080"/>
          <w:sz w:val="27"/>
          <w:szCs w:val="27"/>
        </w:rPr>
        <w:t>В соответствии с решением Совета проект ФГОС дошкольного образования был доработан и внесён на повторное рассмотрение. На основе заключений 11 экспертных организаций и рекомендации рабочей группы общего образования Совет Министерства образования и науки Российской Федерации по федеральным государственным образовательным стандартам </w:t>
      </w:r>
      <w:r>
        <w:rPr>
          <w:rStyle w:val="aa"/>
          <w:rFonts w:ascii="Georgia" w:hAnsi="Georgia" w:cs="Tahoma"/>
          <w:i/>
          <w:iCs/>
          <w:color w:val="800080"/>
          <w:sz w:val="27"/>
          <w:szCs w:val="27"/>
        </w:rPr>
        <w:t>17 октября 2013 года </w:t>
      </w:r>
      <w:r>
        <w:rPr>
          <w:rFonts w:ascii="Georgia" w:hAnsi="Georgia" w:cs="Tahoma"/>
          <w:color w:val="800080"/>
          <w:sz w:val="27"/>
          <w:szCs w:val="27"/>
        </w:rPr>
        <w:t>принял решение утвердить ФГОС дошкольного образования.</w:t>
      </w:r>
    </w:p>
    <w:p w:rsidR="00063A85" w:rsidRDefault="00063A85" w:rsidP="00063A85">
      <w:pPr>
        <w:pStyle w:val="a9"/>
        <w:shd w:val="clear" w:color="auto" w:fill="FFFFFF"/>
        <w:spacing w:before="0" w:beforeAutospacing="0" w:after="0" w:afterAutospacing="0" w:line="252" w:lineRule="atLeast"/>
        <w:ind w:firstLine="708"/>
        <w:jc w:val="both"/>
        <w:rPr>
          <w:rFonts w:ascii="Tahoma" w:hAnsi="Tahoma" w:cs="Tahoma"/>
          <w:color w:val="000000"/>
          <w:sz w:val="18"/>
          <w:szCs w:val="18"/>
        </w:rPr>
      </w:pPr>
      <w:r>
        <w:rPr>
          <w:rFonts w:ascii="Tahoma" w:hAnsi="Tahoma" w:cs="Tahoma"/>
          <w:color w:val="000000"/>
          <w:sz w:val="18"/>
          <w:szCs w:val="18"/>
        </w:rPr>
        <w:t> </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Приказ Министерства образования и науки Российской Федерации (</w:t>
      </w:r>
      <w:proofErr w:type="spellStart"/>
      <w:r>
        <w:rPr>
          <w:rStyle w:val="aa"/>
          <w:rFonts w:ascii="Georgia" w:hAnsi="Georgia" w:cs="Arial"/>
          <w:color w:val="4B0082"/>
          <w:sz w:val="27"/>
          <w:szCs w:val="27"/>
        </w:rPr>
        <w:t>Минобрнауки</w:t>
      </w:r>
      <w:proofErr w:type="spellEnd"/>
      <w:r>
        <w:rPr>
          <w:rStyle w:val="aa"/>
          <w:rFonts w:ascii="Georgia" w:hAnsi="Georgia" w:cs="Arial"/>
          <w:color w:val="4B0082"/>
          <w:sz w:val="27"/>
          <w:szCs w:val="27"/>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Зарегистрирован в Минюсте РФ 14 ноября 2013 г.</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Регистрационный N 30384</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Georgia" w:hAnsi="Georgia" w:cs="Arial"/>
          <w:color w:val="4B0082"/>
          <w:sz w:val="27"/>
          <w:szCs w:val="2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rStyle w:val="aa"/>
          <w:rFonts w:ascii="Georgia" w:hAnsi="Georgia" w:cs="Arial"/>
          <w:color w:val="4B0082"/>
          <w:sz w:val="27"/>
          <w:szCs w:val="27"/>
        </w:rPr>
        <w:t>приказываю:</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1. Утвердить прилагаемый федеральный государственный образовательный стандарт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Признать утратившими силу приказы Министерства образования и науки Российской Федерации: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Настоящий приказ вступает в силу с 1 января 2014 года.</w:t>
      </w:r>
    </w:p>
    <w:p w:rsidR="00063A85" w:rsidRDefault="00063A85" w:rsidP="00063A85">
      <w:pPr>
        <w:pStyle w:val="a9"/>
        <w:shd w:val="clear" w:color="auto" w:fill="FFFFFF"/>
        <w:spacing w:before="0" w:beforeAutospacing="0" w:line="252" w:lineRule="atLeast"/>
        <w:jc w:val="both"/>
        <w:rPr>
          <w:rFonts w:ascii="Arial" w:hAnsi="Arial" w:cs="Arial"/>
          <w:color w:val="000000"/>
          <w:sz w:val="18"/>
          <w:szCs w:val="18"/>
        </w:rPr>
      </w:pPr>
      <w:r>
        <w:rPr>
          <w:rStyle w:val="aa"/>
          <w:rFonts w:ascii="Georgia" w:hAnsi="Georgia" w:cs="Arial"/>
          <w:color w:val="4B0082"/>
          <w:sz w:val="27"/>
          <w:szCs w:val="27"/>
        </w:rPr>
        <w:t>Министр</w:t>
      </w:r>
      <w:r>
        <w:rPr>
          <w:rStyle w:val="apple-converted-space"/>
          <w:rFonts w:ascii="Georgia" w:hAnsi="Georgia" w:cs="Arial"/>
          <w:color w:val="4B0082"/>
          <w:sz w:val="27"/>
          <w:szCs w:val="27"/>
        </w:rPr>
        <w:t> </w:t>
      </w:r>
      <w:r>
        <w:rPr>
          <w:rStyle w:val="aa"/>
          <w:rFonts w:ascii="Georgia" w:hAnsi="Georgia" w:cs="Arial"/>
          <w:color w:val="4B0082"/>
          <w:sz w:val="27"/>
          <w:szCs w:val="27"/>
        </w:rPr>
        <w:t>Д. Ливанов</w:t>
      </w:r>
    </w:p>
    <w:p w:rsidR="00063A85" w:rsidRDefault="00063A85" w:rsidP="00063A85">
      <w:pPr>
        <w:pStyle w:val="a9"/>
        <w:shd w:val="clear" w:color="auto" w:fill="FFFFFF"/>
        <w:spacing w:before="0" w:beforeAutospacing="0" w:line="252" w:lineRule="atLeast"/>
        <w:jc w:val="right"/>
        <w:rPr>
          <w:rFonts w:ascii="Arial" w:hAnsi="Arial" w:cs="Arial"/>
          <w:color w:val="000000"/>
          <w:sz w:val="18"/>
          <w:szCs w:val="18"/>
        </w:rPr>
      </w:pPr>
      <w:r>
        <w:rPr>
          <w:rFonts w:ascii="Georgia" w:hAnsi="Georgia" w:cs="Arial"/>
          <w:color w:val="4B0082"/>
          <w:u w:val="single"/>
        </w:rPr>
        <w:t>Приложение</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Федеральный государственный образовательный стандарт дошкольного образования</w:t>
      </w:r>
    </w:p>
    <w:p w:rsidR="00063A85" w:rsidRDefault="00063A85" w:rsidP="00063A85">
      <w:pPr>
        <w:pStyle w:val="a9"/>
        <w:shd w:val="clear" w:color="auto" w:fill="FFFFFF"/>
        <w:spacing w:before="0" w:beforeAutospacing="0" w:line="252" w:lineRule="atLeast"/>
        <w:jc w:val="both"/>
        <w:rPr>
          <w:rFonts w:ascii="Arial" w:hAnsi="Arial" w:cs="Arial"/>
          <w:color w:val="000000"/>
          <w:sz w:val="18"/>
          <w:szCs w:val="18"/>
        </w:rPr>
      </w:pPr>
      <w:r>
        <w:rPr>
          <w:rStyle w:val="aa"/>
          <w:rFonts w:ascii="Georgia" w:hAnsi="Georgia" w:cs="Arial"/>
          <w:color w:val="4B0082"/>
          <w:sz w:val="27"/>
          <w:szCs w:val="27"/>
        </w:rPr>
        <w:t>I. Общие положения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1.2. Стандарт разработан на основе Конституции Российской Федерации</w:t>
      </w:r>
      <w:proofErr w:type="gramStart"/>
      <w:r>
        <w:rPr>
          <w:rFonts w:ascii="Georgia" w:hAnsi="Georgia" w:cs="Arial"/>
          <w:color w:val="4B0082"/>
          <w:sz w:val="27"/>
          <w:szCs w:val="27"/>
          <w:vertAlign w:val="superscript"/>
        </w:rPr>
        <w:t>1</w:t>
      </w:r>
      <w:proofErr w:type="gramEnd"/>
      <w:r>
        <w:rPr>
          <w:rFonts w:ascii="Georgia" w:hAnsi="Georgia" w:cs="Arial"/>
          <w:color w:val="4B0082"/>
          <w:sz w:val="27"/>
          <w:szCs w:val="27"/>
        </w:rPr>
        <w:t> и законодательства Российской Федерации и с учетом Конвенции ООН о правах ребенка</w:t>
      </w:r>
      <w:r>
        <w:rPr>
          <w:rFonts w:ascii="Georgia" w:hAnsi="Georgia" w:cs="Arial"/>
          <w:color w:val="4B0082"/>
          <w:sz w:val="27"/>
          <w:szCs w:val="27"/>
          <w:vertAlign w:val="superscript"/>
        </w:rPr>
        <w:t>2</w:t>
      </w:r>
      <w:r>
        <w:rPr>
          <w:rFonts w:ascii="Georgia" w:hAnsi="Georgia" w:cs="Arial"/>
          <w:color w:val="4B0082"/>
          <w:sz w:val="27"/>
          <w:szCs w:val="27"/>
        </w:rPr>
        <w:t>, в основе которых заложены следующие основные принципы: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1) поддержка разнообразия детства; сохранение уникальности и </w:t>
      </w:r>
      <w:proofErr w:type="spellStart"/>
      <w:r>
        <w:rPr>
          <w:rFonts w:ascii="Georgia" w:hAnsi="Georgia" w:cs="Arial"/>
          <w:color w:val="4B0082"/>
          <w:sz w:val="27"/>
          <w:szCs w:val="27"/>
        </w:rPr>
        <w:t>самоценности</w:t>
      </w:r>
      <w:proofErr w:type="spellEnd"/>
      <w:r>
        <w:rPr>
          <w:rFonts w:ascii="Georgia" w:hAnsi="Georgia" w:cs="Arial"/>
          <w:color w:val="4B0082"/>
          <w:sz w:val="27"/>
          <w:szCs w:val="27"/>
        </w:rPr>
        <w:t xml:space="preserve"> детства как важного этапа в общем развитии человека, </w:t>
      </w:r>
      <w:proofErr w:type="spellStart"/>
      <w:r>
        <w:rPr>
          <w:rFonts w:ascii="Georgia" w:hAnsi="Georgia" w:cs="Arial"/>
          <w:color w:val="4B0082"/>
          <w:sz w:val="27"/>
          <w:szCs w:val="27"/>
        </w:rPr>
        <w:t>самоценность</w:t>
      </w:r>
      <w:proofErr w:type="spellEnd"/>
      <w:r>
        <w:rPr>
          <w:rFonts w:ascii="Georgia" w:hAnsi="Georgia" w:cs="Arial"/>
          <w:color w:val="4B0082"/>
          <w:sz w:val="27"/>
          <w:szCs w:val="2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уважение личности ребенка;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1.3. В Стандарте учитываются: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возможности освоения ребенком Программы на разных этапах ее реализации.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1.4. Основные принципы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поддержка инициативы детей в различных видах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сотрудничество Организации с семьей;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приобщение детей к социокультурным нормам, традициям семьи, общества и государства;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7) формирование познавательных интересов и познавательных действий ребенка в различных видах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8) возрастная адекватность дошкольного образования (соответствие условий, требований, методов возрасту и особенностям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9) учет этнокультурной ситуации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1.5. Стандарт направлен на достижение следующих целей: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повышение социального статуса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обеспечение государством равенства возможностей для каждого ребенка в получении качественного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сохранение единства образовательного пространства Российской Федерации относительно уровня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1.6. Стандарт направлен на решение следующих задач:</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охраны и укрепления физического и психического здоровья детей, в том числе их эмоционального благополучия;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 обеспечения преемственности целей, задач и содержания образования, реализуемых в рамках образовательных программ </w:t>
      </w:r>
      <w:r>
        <w:rPr>
          <w:rFonts w:ascii="Georgia" w:hAnsi="Georgia" w:cs="Arial"/>
          <w:color w:val="4B0082"/>
          <w:sz w:val="27"/>
          <w:szCs w:val="27"/>
        </w:rPr>
        <w:lastRenderedPageBreak/>
        <w:t>различных уровней (далее – преемственность основных образовательных программ дошкольного и начального общего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8) формирования социокультурной среды, соответствующей возрастным, индивидуальным, психологическим и физиологическим особенностям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1.7. Стандарт является основой </w:t>
      </w:r>
      <w:proofErr w:type="gramStart"/>
      <w:r>
        <w:rPr>
          <w:rFonts w:ascii="Georgia" w:hAnsi="Georgia" w:cs="Arial"/>
          <w:color w:val="4B0082"/>
          <w:sz w:val="27"/>
          <w:szCs w:val="27"/>
        </w:rPr>
        <w:t>для</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разработки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разработки вариативных примерных образовательных программ дошкольного образования (далее – примерные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4) объективной оценки соответствия образовательной деятельности Организации требованиям Стандарта;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1.8. Стандарт включает в себя требования </w:t>
      </w:r>
      <w:proofErr w:type="gramStart"/>
      <w:r>
        <w:rPr>
          <w:rFonts w:ascii="Georgia" w:hAnsi="Georgia" w:cs="Arial"/>
          <w:color w:val="4B0082"/>
          <w:sz w:val="27"/>
          <w:szCs w:val="27"/>
        </w:rPr>
        <w:t>к</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структуре Программы и ее объему;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условиям реализации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результатам освоения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II. Требования к структуре образовательной программы дошкольного образования и ее объему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 Программа определяет содержание и организацию образовательной деятельности на уровне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2.2. Структурные подразделения в одной Организации (далее – Группы) могут реализовывать разные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w:t>
      </w:r>
      <w:r>
        <w:rPr>
          <w:rFonts w:ascii="Georgia" w:hAnsi="Georgia" w:cs="Arial"/>
          <w:color w:val="4B0082"/>
          <w:sz w:val="27"/>
          <w:szCs w:val="27"/>
        </w:rPr>
        <w:lastRenderedPageBreak/>
        <w:t>характеристик дошкольного образования (объем, содержание и планируемые результаты в виде целевых ориентиров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2.4. Программа направлена </w:t>
      </w:r>
      <w:proofErr w:type="gramStart"/>
      <w:r>
        <w:rPr>
          <w:rFonts w:ascii="Georgia" w:hAnsi="Georgia" w:cs="Arial"/>
          <w:color w:val="4B0082"/>
          <w:sz w:val="27"/>
          <w:szCs w:val="27"/>
        </w:rPr>
        <w:t>на</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 и сверстниками и соответствующим возрасту видам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на создание развивающей образовательной среды, которая представляет собой систему условий социализации и индивидуализации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Georgia" w:hAnsi="Georgia" w:cs="Arial"/>
          <w:color w:val="4B0082"/>
          <w:sz w:val="27"/>
          <w:szCs w:val="27"/>
        </w:rPr>
        <w:t>Примерных</w:t>
      </w:r>
      <w:proofErr w:type="gramEnd"/>
      <w:r>
        <w:rPr>
          <w:rFonts w:ascii="Georgia" w:hAnsi="Georgia" w:cs="Arial"/>
          <w:color w:val="4B0082"/>
          <w:sz w:val="27"/>
          <w:szCs w:val="27"/>
        </w:rPr>
        <w:t xml:space="preserve"> программ</w:t>
      </w:r>
      <w:r>
        <w:rPr>
          <w:rFonts w:ascii="Georgia" w:hAnsi="Georgia" w:cs="Arial"/>
          <w:color w:val="4B0082"/>
          <w:sz w:val="27"/>
          <w:szCs w:val="27"/>
          <w:vertAlign w:val="superscript"/>
        </w:rPr>
        <w:t>3</w:t>
      </w:r>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Программа может реализовываться в течение всего времени пребывания</w:t>
      </w:r>
      <w:proofErr w:type="gramStart"/>
      <w:r>
        <w:rPr>
          <w:rFonts w:ascii="Georgia" w:hAnsi="Georgia" w:cs="Arial"/>
          <w:color w:val="4B0082"/>
          <w:sz w:val="27"/>
          <w:szCs w:val="27"/>
          <w:vertAlign w:val="superscript"/>
        </w:rPr>
        <w:t>4</w:t>
      </w:r>
      <w:proofErr w:type="gramEnd"/>
      <w:r>
        <w:rPr>
          <w:rFonts w:ascii="Georgia" w:hAnsi="Georgia" w:cs="Arial"/>
          <w:color w:val="4B0082"/>
          <w:sz w:val="27"/>
          <w:szCs w:val="27"/>
        </w:rPr>
        <w:t> детей в Организации.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социально-коммуникативное развитие;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познавательное развитие; речевое развитие;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художественно-эстетическое развитие;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физическое развитие.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 и сверстниками; становление самостоятельности, целенаправленности и </w:t>
      </w:r>
      <w:proofErr w:type="spellStart"/>
      <w:r>
        <w:rPr>
          <w:rFonts w:ascii="Georgia" w:hAnsi="Georgia" w:cs="Arial"/>
          <w:color w:val="4B0082"/>
          <w:sz w:val="27"/>
          <w:szCs w:val="27"/>
        </w:rPr>
        <w:t>саморегуляции</w:t>
      </w:r>
      <w:proofErr w:type="spellEnd"/>
      <w:r>
        <w:rPr>
          <w:rFonts w:ascii="Georgia" w:hAnsi="Georgia" w:cs="Arial"/>
          <w:color w:val="4B0082"/>
          <w:sz w:val="27"/>
          <w:szCs w:val="2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Georgia" w:hAnsi="Georgia" w:cs="Arial"/>
          <w:color w:val="4B0082"/>
          <w:sz w:val="27"/>
          <w:szCs w:val="27"/>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Georgia" w:hAnsi="Georgia" w:cs="Arial"/>
          <w:color w:val="4B0082"/>
          <w:sz w:val="27"/>
          <w:szCs w:val="27"/>
        </w:rPr>
        <w:t xml:space="preserve"> </w:t>
      </w:r>
      <w:proofErr w:type="gramStart"/>
      <w:r>
        <w:rPr>
          <w:rFonts w:ascii="Georgia" w:hAnsi="Georgia" w:cs="Arial"/>
          <w:color w:val="4B0082"/>
          <w:sz w:val="27"/>
          <w:szCs w:val="27"/>
        </w:rPr>
        <w:t>общем</w:t>
      </w:r>
      <w:proofErr w:type="gramEnd"/>
      <w:r>
        <w:rPr>
          <w:rFonts w:ascii="Georgia" w:hAnsi="Georgia" w:cs="Arial"/>
          <w:color w:val="4B0082"/>
          <w:sz w:val="27"/>
          <w:szCs w:val="27"/>
        </w:rPr>
        <w:t xml:space="preserve"> доме людей, об особенностях ее природы, многообразии стран и народов мира.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Georgia" w:hAnsi="Georgia" w:cs="Arial"/>
          <w:color w:val="4B0082"/>
          <w:sz w:val="27"/>
          <w:szCs w:val="2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Georgia" w:hAnsi="Georgia" w:cs="Arial"/>
          <w:color w:val="4B0082"/>
          <w:sz w:val="27"/>
          <w:szCs w:val="27"/>
        </w:rPr>
        <w:t>саморегуляции</w:t>
      </w:r>
      <w:proofErr w:type="spellEnd"/>
      <w:r>
        <w:rPr>
          <w:rFonts w:ascii="Georgia" w:hAnsi="Georgia" w:cs="Arial"/>
          <w:color w:val="4B0082"/>
          <w:sz w:val="27"/>
          <w:szCs w:val="27"/>
        </w:rPr>
        <w:t xml:space="preserve"> в двигательной сфере;</w:t>
      </w:r>
      <w:proofErr w:type="gramEnd"/>
      <w:r>
        <w:rPr>
          <w:rFonts w:ascii="Georgia" w:hAnsi="Georgia" w:cs="Arial"/>
          <w:color w:val="4B0082"/>
          <w:sz w:val="27"/>
          <w:szCs w:val="2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Georgia" w:hAnsi="Georgia" w:cs="Arial"/>
          <w:color w:val="4B0082"/>
          <w:sz w:val="27"/>
          <w:szCs w:val="27"/>
        </w:rPr>
        <w:t xml:space="preserve">разного материала, включая конструкторы, модули, бумагу, природный и иной материал, </w:t>
      </w:r>
      <w:r>
        <w:rPr>
          <w:rFonts w:ascii="Georgia" w:hAnsi="Georgia" w:cs="Arial"/>
          <w:color w:val="4B0082"/>
          <w:sz w:val="27"/>
          <w:szCs w:val="27"/>
        </w:rPr>
        <w:lastRenderedPageBreak/>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2.8. Содержание Программы должно отражать следующие аспекты образовательной среды для ребенка дошкольного возраста: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предметно-пространственная развивающая образовательная среда;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 характер взаимодействия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характер взаимодействия с другими детьми;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система отношений ребенка к миру, к другим людям, к себе самому.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2.11.1. Целевой раздел включает в себя пояснительную записку и планируемые результаты освоения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Пояснительная записка должна раскрывать: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цели и задачи реализации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принципы и подходы к формированию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2.11.2. Содержательный раздел представляет общее содержание Программы, обеспечивающее полноценное развитие личности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Содержательный раздел Программы должен включать: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содержательном разделе Программы должны быть представлены: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а) особенности образовательной деятельности разных видов и культурных практик;</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б) способы и направления поддержки детской инициативы;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в) особенности взаимодействия педагогического коллектива с семьями воспитанников;</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г) иные характеристики содержания Программы, наиболее существенные с точки зрения авторов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Georgia" w:hAnsi="Georgia" w:cs="Arial"/>
          <w:color w:val="4B0082"/>
          <w:sz w:val="27"/>
          <w:szCs w:val="27"/>
        </w:rPr>
        <w:t>на</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специфику национальных, социокультурных и иных условий, в которых осуществляется образовательная деятельность;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сложившиеся традиции Организации или Группы.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Коррекционная работа и/или инклюзивное образование должны быть направлены </w:t>
      </w:r>
      <w:proofErr w:type="gramStart"/>
      <w:r>
        <w:rPr>
          <w:rFonts w:ascii="Georgia" w:hAnsi="Georgia" w:cs="Arial"/>
          <w:color w:val="4B0082"/>
          <w:sz w:val="27"/>
          <w:szCs w:val="27"/>
        </w:rPr>
        <w:t>на</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1) обеспечение </w:t>
      </w:r>
      <w:proofErr w:type="gramStart"/>
      <w:r>
        <w:rPr>
          <w:rFonts w:ascii="Georgia" w:hAnsi="Georgia" w:cs="Arial"/>
          <w:color w:val="4B0082"/>
          <w:sz w:val="27"/>
          <w:szCs w:val="27"/>
        </w:rPr>
        <w:t>коррекции нарушений развития различных категорий детей</w:t>
      </w:r>
      <w:proofErr w:type="gramEnd"/>
      <w:r>
        <w:rPr>
          <w:rFonts w:ascii="Georgia" w:hAnsi="Georgia" w:cs="Arial"/>
          <w:color w:val="4B0082"/>
          <w:sz w:val="27"/>
          <w:szCs w:val="27"/>
        </w:rPr>
        <w:t xml:space="preserve"> с ограниченными возможностями здоровья, оказание им квалифицированной помощи в освоении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 освоение детьми с ограниченными возможностями здоровья Программы, их разностороннее развитие с учетом возрастных и </w:t>
      </w:r>
      <w:r>
        <w:rPr>
          <w:rFonts w:ascii="Georgia" w:hAnsi="Georgia" w:cs="Arial"/>
          <w:color w:val="4B0082"/>
          <w:sz w:val="27"/>
          <w:szCs w:val="27"/>
        </w:rPr>
        <w:lastRenderedPageBreak/>
        <w:t>индивидуальных особенностей и особых образовательных потребностей, социальной адаптации.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Georgia" w:hAnsi="Georgia" w:cs="Arial"/>
          <w:color w:val="4B0082"/>
          <w:sz w:val="27"/>
          <w:szCs w:val="27"/>
        </w:rPr>
        <w:t>представлена</w:t>
      </w:r>
      <w:proofErr w:type="gramEnd"/>
      <w:r>
        <w:rPr>
          <w:rFonts w:ascii="Georgia" w:hAnsi="Georgia" w:cs="Arial"/>
          <w:color w:val="4B0082"/>
          <w:sz w:val="27"/>
          <w:szCs w:val="27"/>
        </w:rPr>
        <w:t xml:space="preserve"> развернуто в соответствии с пунктом 2.11 Стандарта, в случае если она не соответствует одной из примерных программ.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краткой презентации Программы должны быть указаны: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2) используемые Примерные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характеристика взаимодействия педагогического коллектива с семьями детей.</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t>III. Требования к условиям реализации основной образовательной программы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гарантирует охрану и укрепление физического и психического здоровья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обеспечивает эмоциональное благополучие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способствует профессиональному развитию педагогических работников;</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создает условия для развивающего вариативного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обеспечивает открытость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создает условия для участия родителей (законных представителей) в образовательной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 Требования к психолого-педагогическим условиям реализации основной образовательной программы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3.2.1. Для успешной реализации Программы должны быть обеспечены следующие психолого-педагогические условия: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Georgia" w:hAnsi="Georgia" w:cs="Arial"/>
          <w:color w:val="4B0082"/>
          <w:sz w:val="27"/>
          <w:szCs w:val="27"/>
        </w:rPr>
        <w:t>недопустимость</w:t>
      </w:r>
      <w:proofErr w:type="gramEnd"/>
      <w:r>
        <w:rPr>
          <w:rFonts w:ascii="Georgia" w:hAnsi="Georgia" w:cs="Arial"/>
          <w:color w:val="4B0082"/>
          <w:sz w:val="27"/>
          <w:szCs w:val="27"/>
        </w:rPr>
        <w:t xml:space="preserve"> как искусственного ускорения, так и искусственного замедления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поддержка инициативы и самостоятельности детей в специфических для них видах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возможность выбора детьми материалов, видов активности, участников совместной деятельности и общения;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7) защита детей от всех форм физического и психического насилия</w:t>
      </w:r>
      <w:r>
        <w:rPr>
          <w:rFonts w:ascii="Georgia" w:hAnsi="Georgia" w:cs="Arial"/>
          <w:color w:val="4B0082"/>
          <w:sz w:val="27"/>
          <w:szCs w:val="27"/>
          <w:vertAlign w:val="superscript"/>
        </w:rPr>
        <w:t>5</w:t>
      </w:r>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3.2.2. </w:t>
      </w:r>
      <w:proofErr w:type="gramStart"/>
      <w:r>
        <w:rPr>
          <w:rFonts w:ascii="Georgia" w:hAnsi="Georgia" w:cs="Arial"/>
          <w:color w:val="4B0082"/>
          <w:sz w:val="27"/>
          <w:szCs w:val="2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Georgia" w:hAnsi="Georgia" w:cs="Arial"/>
          <w:color w:val="4B0082"/>
          <w:sz w:val="27"/>
          <w:szCs w:val="27"/>
        </w:rPr>
        <w:t xml:space="preserve"> посредством организации инклюзивного образования детей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оптимизации работы с группой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Georgia" w:hAnsi="Georgia" w:cs="Arial"/>
          <w:color w:val="4B0082"/>
          <w:sz w:val="27"/>
          <w:szCs w:val="27"/>
        </w:rPr>
        <w:t>которую</w:t>
      </w:r>
      <w:proofErr w:type="gramEnd"/>
      <w:r>
        <w:rPr>
          <w:rFonts w:ascii="Georgia" w:hAnsi="Georgia" w:cs="Arial"/>
          <w:color w:val="4B0082"/>
          <w:sz w:val="27"/>
          <w:szCs w:val="27"/>
        </w:rPr>
        <w:t xml:space="preserve"> проводят квалифицированные специалисты (педагоги-психологи, психологи).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Участие ребенка в психологической диагностике допускается только с согласия его родителей (законных представителей).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3.2.4. Наполняемость Группы определяется с учетом возраста детей, их состояния здоровья, специфики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3.2.5. Условия, необходимые для создания социальной ситуации развития детей, соответствующей специфике дошкольного возраста, предполагают: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1) обеспечение эмоционального благополучия </w:t>
      </w:r>
      <w:proofErr w:type="gramStart"/>
      <w:r>
        <w:rPr>
          <w:rFonts w:ascii="Georgia" w:hAnsi="Georgia" w:cs="Arial"/>
          <w:color w:val="4B0082"/>
          <w:sz w:val="27"/>
          <w:szCs w:val="27"/>
        </w:rPr>
        <w:t>через</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непосредственное общение с каждым ребенком;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уважительное отношение к каждому ребенку, к его чувствам и потребностям;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 поддержку индивидуальности и инициативы детей </w:t>
      </w:r>
      <w:proofErr w:type="gramStart"/>
      <w:r>
        <w:rPr>
          <w:rFonts w:ascii="Georgia" w:hAnsi="Georgia" w:cs="Arial"/>
          <w:color w:val="4B0082"/>
          <w:sz w:val="27"/>
          <w:szCs w:val="27"/>
        </w:rPr>
        <w:t>через</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создание условий для свободного выбора детьми деятельности, участников совместной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создание условий для принятия детьми решений, выражения своих чувств и мыслей;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spellStart"/>
      <w:r>
        <w:rPr>
          <w:rFonts w:ascii="Georgia" w:hAnsi="Georgia" w:cs="Arial"/>
          <w:color w:val="4B0082"/>
          <w:sz w:val="27"/>
          <w:szCs w:val="27"/>
        </w:rPr>
        <w:lastRenderedPageBreak/>
        <w:t>недирективную</w:t>
      </w:r>
      <w:proofErr w:type="spellEnd"/>
      <w:r>
        <w:rPr>
          <w:rFonts w:ascii="Georgia" w:hAnsi="Georgia" w:cs="Arial"/>
          <w:color w:val="4B0082"/>
          <w:sz w:val="27"/>
          <w:szCs w:val="2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установление правил взаимодействия в разных ситуациях:</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развитие коммуникативных способностей детей, позволяющих разрешать конфликтные ситуации со сверстниками;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развитие умения детей работать в группе сверстников;</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создание условий для овладения культурными средствами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поддержку спонтанной игры детей, ее обогащение, обеспечение игрового времени и пространства;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оценку индивидуального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3.2.6. В целях эффективной реализации Программы должны быть созданы условия </w:t>
      </w:r>
      <w:proofErr w:type="gramStart"/>
      <w:r>
        <w:rPr>
          <w:rFonts w:ascii="Georgia" w:hAnsi="Georgia" w:cs="Arial"/>
          <w:color w:val="4B0082"/>
          <w:sz w:val="27"/>
          <w:szCs w:val="27"/>
        </w:rPr>
        <w:t>для</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профессионального развития педагогических и руководящих работников, в том числе их дополнительного профессионального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организационно-методического сопровождения процесса реализации Программы, в том числе во взаимодействии со сверстниками и взрослыми.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3.2.8. Организация должна создавать возможности: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для взрослых по поиску, использованию материалов, обеспечивающих реализацию Программы, в том числе в информационной среде;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для обсуждения с родителями (законными представителями) детей вопросов, связанных с реализацией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3.2.9. </w:t>
      </w:r>
      <w:proofErr w:type="gramStart"/>
      <w:r>
        <w:rPr>
          <w:rFonts w:ascii="Georgia" w:hAnsi="Georgia" w:cs="Arial"/>
          <w:color w:val="4B0082"/>
          <w:sz w:val="27"/>
          <w:szCs w:val="27"/>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3.3.Требования к развивающей предметно-пространственной среде.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 xml:space="preserve">3.3.1. </w:t>
      </w:r>
      <w:proofErr w:type="gramStart"/>
      <w:r>
        <w:rPr>
          <w:rFonts w:ascii="Georgia" w:hAnsi="Georgia" w:cs="Arial"/>
          <w:color w:val="4B0082"/>
          <w:sz w:val="27"/>
          <w:szCs w:val="2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3.3.3. Развивающая предметно-пространственная среда должна обеспечивать: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реализацию различных образовательных программ;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 случае организации инклюзивного образования – необходимые для него условия;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Насыщенность среды должна соответствовать возрастным возможностям детей и содержанию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двигательную активность, в том числе развитие крупной и мелкой моторики, участие в подвижных играх и соревнованиях;</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эмоциональное благополучие детей во взаимодействии с предметно-пространственным окружением;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возможность самовыражения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2) </w:t>
      </w:r>
      <w:proofErr w:type="spellStart"/>
      <w:r>
        <w:rPr>
          <w:rFonts w:ascii="Georgia" w:hAnsi="Georgia" w:cs="Arial"/>
          <w:color w:val="4B0082"/>
          <w:sz w:val="27"/>
          <w:szCs w:val="27"/>
        </w:rPr>
        <w:t>Трансформируемость</w:t>
      </w:r>
      <w:proofErr w:type="spellEnd"/>
      <w:r>
        <w:rPr>
          <w:rFonts w:ascii="Georgia" w:hAnsi="Georgia" w:cs="Arial"/>
          <w:color w:val="4B0082"/>
          <w:sz w:val="27"/>
          <w:szCs w:val="2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 </w:t>
      </w:r>
      <w:proofErr w:type="spellStart"/>
      <w:r>
        <w:rPr>
          <w:rFonts w:ascii="Georgia" w:hAnsi="Georgia" w:cs="Arial"/>
          <w:color w:val="4B0082"/>
          <w:sz w:val="27"/>
          <w:szCs w:val="27"/>
        </w:rPr>
        <w:t>Полифункциональность</w:t>
      </w:r>
      <w:proofErr w:type="spellEnd"/>
      <w:r>
        <w:rPr>
          <w:rFonts w:ascii="Georgia" w:hAnsi="Georgia" w:cs="Arial"/>
          <w:color w:val="4B0082"/>
          <w:sz w:val="27"/>
          <w:szCs w:val="27"/>
        </w:rPr>
        <w:t xml:space="preserve"> материалов предполагает: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 Вариативность среды предполагает: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Доступность среды предполагает: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исправность и сохранность материалов и оборудования.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3.4. Требования к кадровым условиям реализации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Georgia" w:hAnsi="Georgia" w:cs="Arial"/>
          <w:color w:val="4B0082"/>
          <w:sz w:val="27"/>
          <w:szCs w:val="2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Необходимым условием качественной реализации Программы является ее непрерывное сопровождение педагогическими и учебно-</w:t>
      </w:r>
      <w:r>
        <w:rPr>
          <w:rFonts w:ascii="Georgia" w:hAnsi="Georgia" w:cs="Arial"/>
          <w:color w:val="4B0082"/>
          <w:sz w:val="27"/>
          <w:szCs w:val="27"/>
        </w:rPr>
        <w:lastRenderedPageBreak/>
        <w:t>вспомогательными работниками в течение всего времени ее реализации в Организации или в Группе.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3.4.3. </w:t>
      </w:r>
      <w:proofErr w:type="gramStart"/>
      <w:r>
        <w:rPr>
          <w:rFonts w:ascii="Georgia" w:hAnsi="Georgia" w:cs="Arial"/>
          <w:color w:val="4B0082"/>
          <w:sz w:val="27"/>
          <w:szCs w:val="2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Georgia" w:hAnsi="Georgia" w:cs="Arial"/>
          <w:color w:val="4B0082"/>
          <w:sz w:val="27"/>
          <w:szCs w:val="2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3.4.4. При организации инклюзивного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Georgia" w:hAnsi="Georgia" w:cs="Arial"/>
          <w:color w:val="4B0082"/>
          <w:sz w:val="27"/>
          <w:szCs w:val="2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Georgia" w:hAnsi="Georgia" w:cs="Arial"/>
          <w:color w:val="4B0082"/>
          <w:sz w:val="27"/>
          <w:szCs w:val="27"/>
          <w:vertAlign w:val="superscript"/>
        </w:rPr>
        <w:t>6</w:t>
      </w:r>
      <w:proofErr w:type="gramEnd"/>
      <w:r>
        <w:rPr>
          <w:rFonts w:ascii="Georgia" w:hAnsi="Georgia" w:cs="Arial"/>
          <w:color w:val="4B0082"/>
          <w:sz w:val="27"/>
          <w:szCs w:val="27"/>
        </w:rPr>
        <w:t>, могут быть привлечены дополнительные педагогические работники, имеющие соответствующую квалификацию.</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3.5. Требования к материально-техническим условиям реализации основной образовательной программы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3.5.1. Требования к материально-техническим условиям реализации Программы включают: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требования, определяемые в соответствии с санитарно-эпидемиологическими правилами и нормативами;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требования, определяемые в соответствии с правилами пожарной безопасности;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требования к средствам обучения и воспитания в соответствии с возрастом и индивидуальными особенностями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4) оснащенность помещений развивающей предметно-пространственной средой;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5) требования к материально-техническому обеспечению программы (учебно-методический комплект, оборудование, оснащение (предметы).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3.6. Требования к финансовым условиям реализации основной образовательной программы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3.6.1. </w:t>
      </w:r>
      <w:proofErr w:type="gramStart"/>
      <w:r>
        <w:rPr>
          <w:rFonts w:ascii="Georgia" w:hAnsi="Georgia" w:cs="Arial"/>
          <w:color w:val="4B0082"/>
          <w:sz w:val="27"/>
          <w:szCs w:val="27"/>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3.6.2. Финансовые условия реализации Программы должны: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1) обеспечивать возможность выполнения требований Стандарта к условиям реализации и структуре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3) отражать структуру и объем расходов, необходимых для реализации Программы, а также механизм их формирования.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Georgia" w:hAnsi="Georgia" w:cs="Arial"/>
          <w:color w:val="4B0082"/>
          <w:sz w:val="27"/>
          <w:szCs w:val="27"/>
        </w:rPr>
        <w:t>субъектов Российской Федерации нормативов обеспечения государственных гарантий реализации прав</w:t>
      </w:r>
      <w:proofErr w:type="gramEnd"/>
      <w:r>
        <w:rPr>
          <w:rFonts w:ascii="Georgia" w:hAnsi="Georgia" w:cs="Arial"/>
          <w:color w:val="4B0082"/>
          <w:sz w:val="27"/>
          <w:szCs w:val="27"/>
        </w:rPr>
        <w:t xml:space="preserve"> на получение общедоступного и бесплатного дошкольного образования. </w:t>
      </w:r>
      <w:proofErr w:type="gramStart"/>
      <w:r>
        <w:rPr>
          <w:rFonts w:ascii="Georgia" w:hAnsi="Georgia" w:cs="Arial"/>
          <w:color w:val="4B0082"/>
          <w:sz w:val="27"/>
          <w:szCs w:val="2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Georgia" w:hAnsi="Georgia" w:cs="Arial"/>
          <w:color w:val="4B0082"/>
          <w:sz w:val="27"/>
          <w:szCs w:val="27"/>
        </w:rPr>
        <w:t>сурдоперевод</w:t>
      </w:r>
      <w:proofErr w:type="spellEnd"/>
      <w:r>
        <w:rPr>
          <w:rFonts w:ascii="Georgia" w:hAnsi="Georgia" w:cs="Arial"/>
          <w:color w:val="4B0082"/>
          <w:sz w:val="27"/>
          <w:szCs w:val="27"/>
        </w:rPr>
        <w:t xml:space="preserve"> при реализации образовательных программ, адаптация образовательных учреждений и прилегающих</w:t>
      </w:r>
      <w:proofErr w:type="gramEnd"/>
      <w:r>
        <w:rPr>
          <w:rFonts w:ascii="Georgia" w:hAnsi="Georgia" w:cs="Arial"/>
          <w:color w:val="4B0082"/>
          <w:sz w:val="27"/>
          <w:szCs w:val="27"/>
        </w:rPr>
        <w:t xml:space="preserve"> </w:t>
      </w:r>
      <w:proofErr w:type="gramStart"/>
      <w:r>
        <w:rPr>
          <w:rFonts w:ascii="Georgia" w:hAnsi="Georgia" w:cs="Arial"/>
          <w:color w:val="4B0082"/>
          <w:sz w:val="27"/>
          <w:szCs w:val="27"/>
        </w:rPr>
        <w:t xml:space="preserve">к ним территорий для </w:t>
      </w:r>
      <w:r>
        <w:rPr>
          <w:rFonts w:ascii="Georgia" w:hAnsi="Georgia" w:cs="Arial"/>
          <w:color w:val="4B0082"/>
          <w:sz w:val="27"/>
          <w:szCs w:val="27"/>
        </w:rPr>
        <w:lastRenderedPageBreak/>
        <w:t xml:space="preserve">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Georgia" w:hAnsi="Georgia" w:cs="Arial"/>
          <w:color w:val="4B0082"/>
          <w:sz w:val="27"/>
          <w:szCs w:val="27"/>
        </w:rPr>
        <w:t>безбарьерную</w:t>
      </w:r>
      <w:proofErr w:type="spellEnd"/>
      <w:r>
        <w:rPr>
          <w:rFonts w:ascii="Georgia" w:hAnsi="Georgia" w:cs="Arial"/>
          <w:color w:val="4B0082"/>
          <w:sz w:val="27"/>
          <w:szCs w:val="2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Georgia" w:hAnsi="Georgia" w:cs="Arial"/>
          <w:color w:val="4B0082"/>
          <w:sz w:val="27"/>
          <w:szCs w:val="2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расходов на оплату труда работников, реализующих Программу;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Fonts w:ascii="Georgia" w:hAnsi="Georgia" w:cs="Arial"/>
          <w:color w:val="4B0082"/>
          <w:sz w:val="27"/>
          <w:szCs w:val="2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Georgia" w:hAnsi="Georgia" w:cs="Arial"/>
          <w:color w:val="4B0082"/>
          <w:sz w:val="27"/>
          <w:szCs w:val="27"/>
        </w:rPr>
        <w:t xml:space="preserve"> </w:t>
      </w:r>
      <w:proofErr w:type="gramStart"/>
      <w:r>
        <w:rPr>
          <w:rFonts w:ascii="Georgia" w:hAnsi="Georgia" w:cs="Arial"/>
          <w:color w:val="4B0082"/>
          <w:sz w:val="27"/>
          <w:szCs w:val="2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Georgia" w:hAnsi="Georgia" w:cs="Arial"/>
          <w:color w:val="4B0082"/>
          <w:sz w:val="27"/>
          <w:szCs w:val="2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иных расходов, связанных с реализацией и обеспечением реализации Программы.</w:t>
      </w:r>
    </w:p>
    <w:p w:rsidR="00063A85" w:rsidRDefault="00063A85" w:rsidP="00063A85">
      <w:pPr>
        <w:pStyle w:val="a9"/>
        <w:shd w:val="clear" w:color="auto" w:fill="FFFFFF"/>
        <w:spacing w:before="0" w:beforeAutospacing="0" w:line="252" w:lineRule="atLeast"/>
        <w:jc w:val="center"/>
        <w:rPr>
          <w:rFonts w:ascii="Arial" w:hAnsi="Arial" w:cs="Arial"/>
          <w:color w:val="000000"/>
          <w:sz w:val="18"/>
          <w:szCs w:val="18"/>
        </w:rPr>
      </w:pPr>
      <w:r>
        <w:rPr>
          <w:rStyle w:val="aa"/>
          <w:rFonts w:ascii="Georgia" w:hAnsi="Georgia" w:cs="Arial"/>
          <w:color w:val="4B0082"/>
          <w:sz w:val="27"/>
          <w:szCs w:val="27"/>
        </w:rPr>
        <w:lastRenderedPageBreak/>
        <w:t>IV. Требования к результатам освоения основной образовательной программы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bookmarkStart w:id="0" w:name="_GoBack"/>
      <w:r>
        <w:rPr>
          <w:rFonts w:ascii="Georgia" w:hAnsi="Georgia" w:cs="Arial"/>
          <w:color w:val="4B0082"/>
          <w:sz w:val="27"/>
          <w:szCs w:val="27"/>
        </w:rPr>
        <w:t xml:space="preserve">4.1. </w:t>
      </w:r>
      <w:proofErr w:type="gramStart"/>
      <w:r>
        <w:rPr>
          <w:rFonts w:ascii="Georgia" w:hAnsi="Georgia" w:cs="Arial"/>
          <w:color w:val="4B0082"/>
          <w:sz w:val="27"/>
          <w:szCs w:val="2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Georgia" w:hAnsi="Georgia" w:cs="Arial"/>
          <w:color w:val="4B0082"/>
          <w:sz w:val="27"/>
          <w:szCs w:val="27"/>
        </w:rPr>
        <w:t xml:space="preserve"> </w:t>
      </w:r>
      <w:proofErr w:type="gramStart"/>
      <w:r>
        <w:rPr>
          <w:rFonts w:ascii="Georgia" w:hAnsi="Georgia" w:cs="Arial"/>
          <w:color w:val="4B0082"/>
          <w:sz w:val="27"/>
          <w:szCs w:val="2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Georgia" w:hAnsi="Georgia" w:cs="Arial"/>
          <w:color w:val="4B0082"/>
          <w:sz w:val="27"/>
          <w:szCs w:val="27"/>
          <w:vertAlign w:val="superscript"/>
        </w:rPr>
        <w:t>7</w:t>
      </w:r>
      <w:proofErr w:type="gramEnd"/>
      <w:r>
        <w:rPr>
          <w:rFonts w:ascii="Georgia" w:hAnsi="Georgia" w:cs="Arial"/>
          <w:color w:val="4B0082"/>
          <w:sz w:val="27"/>
          <w:szCs w:val="27"/>
        </w:rPr>
        <w:t>. Освоение Программы не сопровождается проведением промежуточных аттестаций и итоговой аттестации воспитанников</w:t>
      </w:r>
      <w:r>
        <w:rPr>
          <w:rFonts w:ascii="Georgia" w:hAnsi="Georgia" w:cs="Arial"/>
          <w:color w:val="4B0082"/>
          <w:sz w:val="27"/>
          <w:szCs w:val="27"/>
          <w:vertAlign w:val="superscript"/>
        </w:rPr>
        <w:t>8</w:t>
      </w:r>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4.4. Настоящие требования являются ориентирами </w:t>
      </w:r>
      <w:proofErr w:type="gramStart"/>
      <w:r>
        <w:rPr>
          <w:rFonts w:ascii="Georgia" w:hAnsi="Georgia" w:cs="Arial"/>
          <w:color w:val="4B0082"/>
          <w:sz w:val="27"/>
          <w:szCs w:val="27"/>
        </w:rPr>
        <w:t>для</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б) решения задач:</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формирования Программы;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анализа профессиональной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взаимодействия с семьями;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в) изучения характеристик образования детей в возрасте от 2 месяцев до 8 лет;</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4.5. Целевые ориентиры не могут служить непосредственным основанием при решении управленческих задач, включая: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аттестацию педагогических кадров;</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оценку качества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оценку выполнения муниципального (государственного) задания посредством их включения в показатели качества выполнения задания;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 xml:space="preserve">распределение стимулирующего </w:t>
      </w:r>
      <w:proofErr w:type="gramStart"/>
      <w:r>
        <w:rPr>
          <w:rFonts w:ascii="Georgia" w:hAnsi="Georgia" w:cs="Arial"/>
          <w:color w:val="4B0082"/>
          <w:sz w:val="27"/>
          <w:szCs w:val="27"/>
        </w:rPr>
        <w:t>фонда оплаты труда работников Организации</w:t>
      </w:r>
      <w:proofErr w:type="gramEnd"/>
      <w:r>
        <w:rPr>
          <w:rFonts w:ascii="Georgia" w:hAnsi="Georgia" w:cs="Arial"/>
          <w:color w:val="4B0082"/>
          <w:sz w:val="27"/>
          <w:szCs w:val="27"/>
        </w:rPr>
        <w:t>.</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Целевые ориентиры образования в младенческом и раннем возрасте:</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 xml:space="preserve">стремится к общению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 и активно подражает им в движениях и действиях; появляются игры, в которых ребенок воспроизводит действия взрослого;</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проявляет интерес к сверстникам; наблюдает за их действиями и подражает им;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 ребенка развита крупная моторика, он стремится осваивать различные виды движения (бег, лазанье, перешагивание и пр.).</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Целевые ориентиры на этапе завершения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Georgia" w:hAnsi="Georgia" w:cs="Arial"/>
          <w:color w:val="4B0082"/>
          <w:sz w:val="27"/>
          <w:szCs w:val="27"/>
        </w:rPr>
        <w:t>со</w:t>
      </w:r>
      <w:proofErr w:type="gramEnd"/>
      <w:r>
        <w:rPr>
          <w:rFonts w:ascii="Georgia" w:hAnsi="Georgia" w:cs="Arial"/>
          <w:color w:val="4B0082"/>
          <w:sz w:val="27"/>
          <w:szCs w:val="27"/>
        </w:rPr>
        <w:t xml:space="preserve"> взрослыми и сверстниками, может соблюдать правила безопасного поведения и личной гигиены;</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Georgia" w:hAnsi="Georgia" w:cs="Arial"/>
          <w:color w:val="4B0082"/>
          <w:sz w:val="27"/>
          <w:szCs w:val="2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1</w:t>
      </w:r>
      <w:r>
        <w:rPr>
          <w:rFonts w:ascii="Georgia" w:hAnsi="Georgia" w:cs="Arial"/>
          <w:color w:val="4B0082"/>
          <w:sz w:val="27"/>
          <w:szCs w:val="27"/>
        </w:rPr>
        <w:t> </w:t>
      </w:r>
      <w:r>
        <w:rPr>
          <w:rStyle w:val="ab"/>
          <w:rFonts w:ascii="Georgia" w:hAnsi="Georgia" w:cs="Arial"/>
          <w:color w:val="4B0082"/>
          <w:sz w:val="27"/>
          <w:szCs w:val="27"/>
        </w:rPr>
        <w:t>Российская газета, 25 декабря 1993 г.; Собрание законодательства Российской Федерации, 2009, N 1, ст. 1, ст. 2.</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2</w:t>
      </w:r>
      <w:r>
        <w:rPr>
          <w:rFonts w:ascii="Georgia" w:hAnsi="Georgia" w:cs="Arial"/>
          <w:color w:val="4B0082"/>
          <w:sz w:val="27"/>
          <w:szCs w:val="27"/>
        </w:rPr>
        <w:t> </w:t>
      </w:r>
      <w:r>
        <w:rPr>
          <w:rStyle w:val="ab"/>
          <w:rFonts w:ascii="Georgia" w:hAnsi="Georgia" w:cs="Arial"/>
          <w:color w:val="4B0082"/>
          <w:sz w:val="27"/>
          <w:szCs w:val="27"/>
        </w:rPr>
        <w:t>Сборник международных договоров СССР, 1993, выпуск XLVI.</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3</w:t>
      </w:r>
      <w:r>
        <w:rPr>
          <w:rFonts w:ascii="Georgia" w:hAnsi="Georgia" w:cs="Arial"/>
          <w:color w:val="4B0082"/>
          <w:sz w:val="27"/>
          <w:szCs w:val="27"/>
        </w:rPr>
        <w:t> </w:t>
      </w:r>
      <w:r>
        <w:rPr>
          <w:rStyle w:val="ab"/>
          <w:rFonts w:ascii="Georgia" w:hAnsi="Georgia" w:cs="Arial"/>
          <w:color w:val="4B0082"/>
          <w:sz w:val="27"/>
          <w:szCs w:val="27"/>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4</w:t>
      </w:r>
      <w:proofErr w:type="gramStart"/>
      <w:r>
        <w:rPr>
          <w:rFonts w:ascii="Georgia" w:hAnsi="Georgia" w:cs="Arial"/>
          <w:color w:val="4B0082"/>
          <w:sz w:val="27"/>
          <w:szCs w:val="27"/>
        </w:rPr>
        <w:t> </w:t>
      </w:r>
      <w:r>
        <w:rPr>
          <w:rStyle w:val="ab"/>
          <w:rFonts w:ascii="Georgia" w:hAnsi="Georgia" w:cs="Arial"/>
          <w:color w:val="4B0082"/>
          <w:sz w:val="27"/>
          <w:szCs w:val="27"/>
        </w:rPr>
        <w:t>П</w:t>
      </w:r>
      <w:proofErr w:type="gramEnd"/>
      <w:r>
        <w:rPr>
          <w:rStyle w:val="ab"/>
          <w:rFonts w:ascii="Georgia" w:hAnsi="Georgia" w:cs="Arial"/>
          <w:color w:val="4B0082"/>
          <w:sz w:val="27"/>
          <w:szCs w:val="2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5</w:t>
      </w:r>
      <w:r>
        <w:rPr>
          <w:rFonts w:ascii="Georgia" w:hAnsi="Georgia" w:cs="Arial"/>
          <w:color w:val="4B0082"/>
          <w:sz w:val="27"/>
          <w:szCs w:val="27"/>
        </w:rPr>
        <w:t> </w:t>
      </w:r>
      <w:r>
        <w:rPr>
          <w:rStyle w:val="ab"/>
          <w:rFonts w:ascii="Georgia" w:hAnsi="Georgia" w:cs="Arial"/>
          <w:color w:val="4B0082"/>
          <w:sz w:val="27"/>
          <w:szCs w:val="27"/>
        </w:rPr>
        <w:t xml:space="preserve">Пункт 9 части 1 статьи 34 Федерального закона от 29 декабря 2012 г. N273-Ф3 "Об образовании в Российской Федерации" (Собрание </w:t>
      </w:r>
      <w:r>
        <w:rPr>
          <w:rStyle w:val="ab"/>
          <w:rFonts w:ascii="Georgia" w:hAnsi="Georgia" w:cs="Arial"/>
          <w:color w:val="4B0082"/>
          <w:sz w:val="27"/>
          <w:szCs w:val="27"/>
        </w:rPr>
        <w:lastRenderedPageBreak/>
        <w:t>законодательства Российской Федерации, 2012, N 53, ст. 7598; 2013, N 19, ст. 2326).</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proofErr w:type="gramStart"/>
      <w:r>
        <w:rPr>
          <w:rStyle w:val="ab"/>
          <w:rFonts w:ascii="Georgia" w:hAnsi="Georgia" w:cs="Arial"/>
          <w:color w:val="4B0082"/>
          <w:sz w:val="27"/>
          <w:szCs w:val="27"/>
          <w:vertAlign w:val="superscript"/>
        </w:rPr>
        <w:t>6</w:t>
      </w:r>
      <w:r>
        <w:rPr>
          <w:rFonts w:ascii="Georgia" w:hAnsi="Georgia" w:cs="Arial"/>
          <w:color w:val="4B0082"/>
          <w:sz w:val="27"/>
          <w:szCs w:val="27"/>
        </w:rPr>
        <w:t> </w:t>
      </w:r>
      <w:r>
        <w:rPr>
          <w:rStyle w:val="ab"/>
          <w:rFonts w:ascii="Georgia" w:hAnsi="Georgia" w:cs="Arial"/>
          <w:color w:val="4B0082"/>
          <w:sz w:val="27"/>
          <w:szCs w:val="27"/>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Style w:val="ab"/>
          <w:rFonts w:ascii="Georgia" w:hAnsi="Georgia" w:cs="Arial"/>
          <w:color w:val="4B0082"/>
          <w:sz w:val="27"/>
          <w:szCs w:val="27"/>
        </w:rPr>
        <w:t xml:space="preserve"> </w:t>
      </w:r>
      <w:proofErr w:type="gramStart"/>
      <w:r>
        <w:rPr>
          <w:rStyle w:val="ab"/>
          <w:rFonts w:ascii="Georgia" w:hAnsi="Georgia" w:cs="Arial"/>
          <w:color w:val="4B0082"/>
          <w:sz w:val="27"/>
          <w:szCs w:val="27"/>
        </w:rPr>
        <w:t>2013, N 14, ст. 1666; N 27, ст. 3477).</w:t>
      </w:r>
      <w:proofErr w:type="gramEnd"/>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7</w:t>
      </w:r>
      <w:proofErr w:type="gramStart"/>
      <w:r>
        <w:rPr>
          <w:rFonts w:ascii="Georgia" w:hAnsi="Georgia" w:cs="Arial"/>
          <w:color w:val="4B0082"/>
          <w:sz w:val="27"/>
          <w:szCs w:val="27"/>
        </w:rPr>
        <w:t> </w:t>
      </w:r>
      <w:r>
        <w:rPr>
          <w:rStyle w:val="ab"/>
          <w:rFonts w:ascii="Georgia" w:hAnsi="Georgia" w:cs="Arial"/>
          <w:color w:val="4B0082"/>
          <w:sz w:val="27"/>
          <w:szCs w:val="27"/>
        </w:rPr>
        <w:t>С</w:t>
      </w:r>
      <w:proofErr w:type="gramEnd"/>
      <w:r>
        <w:rPr>
          <w:rStyle w:val="ab"/>
          <w:rFonts w:ascii="Georgia" w:hAnsi="Georgia" w:cs="Arial"/>
          <w:color w:val="4B0082"/>
          <w:sz w:val="27"/>
          <w:szCs w:val="2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Style w:val="ab"/>
          <w:rFonts w:ascii="Georgia" w:hAnsi="Georgia" w:cs="Arial"/>
          <w:color w:val="4B0082"/>
          <w:sz w:val="27"/>
          <w:szCs w:val="27"/>
          <w:vertAlign w:val="superscript"/>
        </w:rPr>
        <w:t>8</w:t>
      </w:r>
      <w:r>
        <w:rPr>
          <w:rFonts w:ascii="Georgia" w:hAnsi="Georgia" w:cs="Arial"/>
          <w:color w:val="4B0082"/>
          <w:sz w:val="27"/>
          <w:szCs w:val="27"/>
        </w:rPr>
        <w:t> </w:t>
      </w:r>
      <w:r>
        <w:rPr>
          <w:rStyle w:val="ab"/>
          <w:rFonts w:ascii="Georgia" w:hAnsi="Georgia" w:cs="Arial"/>
          <w:color w:val="4B0082"/>
          <w:sz w:val="27"/>
          <w:szCs w:val="27"/>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3A85" w:rsidRDefault="00063A85" w:rsidP="00063A85">
      <w:pPr>
        <w:pStyle w:val="a9"/>
        <w:shd w:val="clear" w:color="auto" w:fill="FFFFFF"/>
        <w:spacing w:before="0" w:beforeAutospacing="0" w:line="252" w:lineRule="atLeast"/>
        <w:rPr>
          <w:rFonts w:ascii="Arial" w:hAnsi="Arial" w:cs="Arial"/>
          <w:color w:val="000000"/>
          <w:sz w:val="18"/>
          <w:szCs w:val="18"/>
        </w:rPr>
      </w:pPr>
      <w:r>
        <w:rPr>
          <w:rFonts w:ascii="Arial" w:hAnsi="Arial" w:cs="Arial"/>
          <w:color w:val="000000"/>
          <w:sz w:val="18"/>
          <w:szCs w:val="18"/>
        </w:rPr>
        <w:t> </w:t>
      </w:r>
    </w:p>
    <w:bookmarkEnd w:id="0"/>
    <w:p w:rsidR="003C2A33" w:rsidRPr="00063A85" w:rsidRDefault="003C2A33" w:rsidP="00063A85"/>
    <w:sectPr w:rsidR="003C2A33" w:rsidRPr="00063A85" w:rsidSect="00063A85">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E5" w:rsidRDefault="00EC58E5" w:rsidP="003C2A33">
      <w:pPr>
        <w:spacing w:after="0" w:line="240" w:lineRule="auto"/>
      </w:pPr>
      <w:r>
        <w:separator/>
      </w:r>
    </w:p>
  </w:endnote>
  <w:endnote w:type="continuationSeparator" w:id="0">
    <w:p w:rsidR="00EC58E5" w:rsidRDefault="00EC58E5" w:rsidP="003C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E5" w:rsidRDefault="00EC58E5" w:rsidP="003C2A33">
      <w:pPr>
        <w:spacing w:after="0" w:line="240" w:lineRule="auto"/>
      </w:pPr>
      <w:r>
        <w:separator/>
      </w:r>
    </w:p>
  </w:footnote>
  <w:footnote w:type="continuationSeparator" w:id="0">
    <w:p w:rsidR="00EC58E5" w:rsidRDefault="00EC58E5" w:rsidP="003C2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72" w:rsidRDefault="009B1772">
    <w:pPr>
      <w:pStyle w:val="a5"/>
    </w:pPr>
  </w:p>
  <w:p w:rsidR="009B1772" w:rsidRDefault="009B1772">
    <w:pPr>
      <w:pStyle w:val="a5"/>
    </w:pPr>
  </w:p>
  <w:p w:rsidR="009B1772" w:rsidRDefault="009B1772">
    <w:pPr>
      <w:pStyle w:val="a5"/>
    </w:pPr>
  </w:p>
  <w:p w:rsidR="009B1772" w:rsidRDefault="009B17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84E98"/>
    <w:multiLevelType w:val="multilevel"/>
    <w:tmpl w:val="E414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A"/>
    <w:rsid w:val="00063A85"/>
    <w:rsid w:val="002D05CA"/>
    <w:rsid w:val="003C2A33"/>
    <w:rsid w:val="009B1772"/>
    <w:rsid w:val="00EC58E5"/>
    <w:rsid w:val="00F1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33"/>
    <w:rPr>
      <w:rFonts w:ascii="Tahoma" w:hAnsi="Tahoma" w:cs="Tahoma"/>
      <w:sz w:val="16"/>
      <w:szCs w:val="16"/>
    </w:rPr>
  </w:style>
  <w:style w:type="paragraph" w:styleId="a5">
    <w:name w:val="header"/>
    <w:basedOn w:val="a"/>
    <w:link w:val="a6"/>
    <w:uiPriority w:val="99"/>
    <w:unhideWhenUsed/>
    <w:rsid w:val="003C2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2A33"/>
  </w:style>
  <w:style w:type="paragraph" w:styleId="a7">
    <w:name w:val="footer"/>
    <w:basedOn w:val="a"/>
    <w:link w:val="a8"/>
    <w:uiPriority w:val="99"/>
    <w:unhideWhenUsed/>
    <w:rsid w:val="003C2A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2A33"/>
  </w:style>
  <w:style w:type="paragraph" w:styleId="a9">
    <w:name w:val="Normal (Web)"/>
    <w:basedOn w:val="a"/>
    <w:uiPriority w:val="99"/>
    <w:semiHidden/>
    <w:unhideWhenUsed/>
    <w:rsid w:val="0006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A85"/>
  </w:style>
  <w:style w:type="character" w:styleId="aa">
    <w:name w:val="Strong"/>
    <w:basedOn w:val="a0"/>
    <w:uiPriority w:val="22"/>
    <w:qFormat/>
    <w:rsid w:val="00063A85"/>
    <w:rPr>
      <w:b/>
      <w:bCs/>
    </w:rPr>
  </w:style>
  <w:style w:type="character" w:styleId="ab">
    <w:name w:val="Emphasis"/>
    <w:basedOn w:val="a0"/>
    <w:uiPriority w:val="20"/>
    <w:qFormat/>
    <w:rsid w:val="00063A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33"/>
    <w:rPr>
      <w:rFonts w:ascii="Tahoma" w:hAnsi="Tahoma" w:cs="Tahoma"/>
      <w:sz w:val="16"/>
      <w:szCs w:val="16"/>
    </w:rPr>
  </w:style>
  <w:style w:type="paragraph" w:styleId="a5">
    <w:name w:val="header"/>
    <w:basedOn w:val="a"/>
    <w:link w:val="a6"/>
    <w:uiPriority w:val="99"/>
    <w:unhideWhenUsed/>
    <w:rsid w:val="003C2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2A33"/>
  </w:style>
  <w:style w:type="paragraph" w:styleId="a7">
    <w:name w:val="footer"/>
    <w:basedOn w:val="a"/>
    <w:link w:val="a8"/>
    <w:uiPriority w:val="99"/>
    <w:unhideWhenUsed/>
    <w:rsid w:val="003C2A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2A33"/>
  </w:style>
  <w:style w:type="paragraph" w:styleId="a9">
    <w:name w:val="Normal (Web)"/>
    <w:basedOn w:val="a"/>
    <w:uiPriority w:val="99"/>
    <w:semiHidden/>
    <w:unhideWhenUsed/>
    <w:rsid w:val="0006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A85"/>
  </w:style>
  <w:style w:type="character" w:styleId="aa">
    <w:name w:val="Strong"/>
    <w:basedOn w:val="a0"/>
    <w:uiPriority w:val="22"/>
    <w:qFormat/>
    <w:rsid w:val="00063A85"/>
    <w:rPr>
      <w:b/>
      <w:bCs/>
    </w:rPr>
  </w:style>
  <w:style w:type="character" w:styleId="ab">
    <w:name w:val="Emphasis"/>
    <w:basedOn w:val="a0"/>
    <w:uiPriority w:val="20"/>
    <w:qFormat/>
    <w:rsid w:val="00063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662">
      <w:bodyDiv w:val="1"/>
      <w:marLeft w:val="0"/>
      <w:marRight w:val="0"/>
      <w:marTop w:val="0"/>
      <w:marBottom w:val="0"/>
      <w:divBdr>
        <w:top w:val="none" w:sz="0" w:space="0" w:color="auto"/>
        <w:left w:val="none" w:sz="0" w:space="0" w:color="auto"/>
        <w:bottom w:val="none" w:sz="0" w:space="0" w:color="auto"/>
        <w:right w:val="none" w:sz="0" w:space="0" w:color="auto"/>
      </w:divBdr>
    </w:div>
    <w:div w:id="724178343">
      <w:bodyDiv w:val="1"/>
      <w:marLeft w:val="0"/>
      <w:marRight w:val="0"/>
      <w:marTop w:val="0"/>
      <w:marBottom w:val="0"/>
      <w:divBdr>
        <w:top w:val="none" w:sz="0" w:space="0" w:color="auto"/>
        <w:left w:val="none" w:sz="0" w:space="0" w:color="auto"/>
        <w:bottom w:val="none" w:sz="0" w:space="0" w:color="auto"/>
        <w:right w:val="none" w:sz="0" w:space="0" w:color="auto"/>
      </w:divBdr>
      <w:divsChild>
        <w:div w:id="1362121246">
          <w:marLeft w:val="0"/>
          <w:marRight w:val="0"/>
          <w:marTop w:val="0"/>
          <w:marBottom w:val="0"/>
          <w:divBdr>
            <w:top w:val="none" w:sz="0" w:space="0" w:color="auto"/>
            <w:left w:val="none" w:sz="0" w:space="0" w:color="auto"/>
            <w:bottom w:val="none" w:sz="0" w:space="0" w:color="auto"/>
            <w:right w:val="none" w:sz="0" w:space="0" w:color="auto"/>
          </w:divBdr>
        </w:div>
        <w:div w:id="1924412684">
          <w:marLeft w:val="0"/>
          <w:marRight w:val="0"/>
          <w:marTop w:val="0"/>
          <w:marBottom w:val="0"/>
          <w:divBdr>
            <w:top w:val="none" w:sz="0" w:space="0" w:color="auto"/>
            <w:left w:val="none" w:sz="0" w:space="0" w:color="auto"/>
            <w:bottom w:val="none" w:sz="0" w:space="0" w:color="auto"/>
            <w:right w:val="none" w:sz="0" w:space="0" w:color="auto"/>
          </w:divBdr>
        </w:div>
      </w:divsChild>
    </w:div>
    <w:div w:id="18862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2016-09-30T10:52:00Z</dcterms:created>
  <dcterms:modified xsi:type="dcterms:W3CDTF">2016-09-30T11:18:00Z</dcterms:modified>
</cp:coreProperties>
</file>