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3"/>
        <w:gridCol w:w="74"/>
      </w:tblGrid>
      <w:tr w:rsidR="00D31E83" w:rsidRPr="00D31E83" w:rsidTr="00D31E83">
        <w:trPr>
          <w:trHeight w:val="450"/>
          <w:tblCellSpacing w:w="0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E83" w:rsidRPr="00D31E83" w:rsidRDefault="00D31E83" w:rsidP="00D31E8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D31E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Материально-техническое обеспечение детского сада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E83" w:rsidRPr="00D31E83" w:rsidRDefault="00D31E83" w:rsidP="00D3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bookmarkEnd w:id="0"/>
    </w:tbl>
    <w:p w:rsidR="00D31E83" w:rsidRPr="00D31E83" w:rsidRDefault="00D31E83" w:rsidP="00D31E8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D31E83" w:rsidRPr="00D31E83" w:rsidTr="00D31E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E83" w:rsidRPr="00D31E83" w:rsidRDefault="00D31E83" w:rsidP="00D31E8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Материально-техническое обеспечение детского сада включает:</w:t>
            </w:r>
          </w:p>
          <w:p w:rsidR="00D31E83" w:rsidRDefault="00D31E83" w:rsidP="00D31E83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 групповых комнат с отдельными спальнями; музыкальный - спортивный зал; кабинеты: методический, учителя-логопеда, психолога, медицинский, процедурный. </w:t>
            </w:r>
            <w:proofErr w:type="gramEnd"/>
          </w:p>
          <w:p w:rsidR="00D31E83" w:rsidRPr="00D31E83" w:rsidRDefault="00D31E83" w:rsidP="00D31E83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групповых комнатах оформлены различные зоны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 Основными помещениями детского сада являются: помещения для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групп, медицинский блок, пищеблок, прачечная, кабинет учителя – логопеда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психолога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31E83" w:rsidRPr="00D31E83" w:rsidRDefault="00D31E83" w:rsidP="00D31E83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 Музыкальный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портивный 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 для проведения занятий, развлечений и праздников оснащен музыкальными инструментами: пианино, комплект «Детский оркестр» с набором металлофонов, шумовых и ударных инструментов.</w:t>
            </w:r>
          </w:p>
          <w:p w:rsidR="00D31E83" w:rsidRPr="00D31E83" w:rsidRDefault="00D31E83" w:rsidP="00D31E83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зале установлены: шведская стенка, баскетбольны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 щит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гимнастические скамейки</w:t>
            </w:r>
            <w:proofErr w:type="gramStart"/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,. </w:t>
            </w:r>
            <w:proofErr w:type="gramEnd"/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Используется изготовленное в детском саду нестандартное оборудование.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 В детском саду имеются технические средства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проектор – 1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экраны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аудиомагнитофон</w:t>
            </w:r>
            <w:proofErr w:type="spellEnd"/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2, телевизор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6, видеомагнитофон – 6, музыкальный центр – 2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компьютер – 1, ноутбук – 1,  принтер – 1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31E83" w:rsidRPr="00D31E83" w:rsidRDefault="00D31E83" w:rsidP="00D31E83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территории детского сада имеют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ся цветники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31E83" w:rsidRPr="00D31E83" w:rsidRDefault="00D31E83" w:rsidP="00D31E8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Сведения о состоянии материально-технической базы детского сада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B9E4F9"/>
                <w:left w:val="outset" w:sz="6" w:space="0" w:color="B9E4F9"/>
                <w:bottom w:val="outset" w:sz="6" w:space="0" w:color="B9E4F9"/>
                <w:right w:val="outset" w:sz="6" w:space="0" w:color="B9E4F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4314"/>
              <w:gridCol w:w="2285"/>
            </w:tblGrid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 обеспеченности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Оборудование и сантехника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Жесткий инвентарь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Мягкий инвентарь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Состояние здания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Состояние участка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Состояние внутреннего помещения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</w:tr>
          </w:tbl>
          <w:p w:rsidR="00D31E83" w:rsidRPr="00D31E83" w:rsidRDefault="00D31E83" w:rsidP="00D3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31E83" w:rsidRPr="00D31E83" w:rsidRDefault="00D31E83" w:rsidP="00D31E83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 таблицы видно, что детский сад оборудован для полного функционирования на 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90%. Большая часть МТБ образовательного учреждения требует постоянного косметического ремонта и обновления.</w:t>
            </w:r>
          </w:p>
          <w:p w:rsidR="00D31E83" w:rsidRPr="00D31E83" w:rsidRDefault="00D31E83" w:rsidP="00B22BCF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Сведения о состоянии учебно-методической базы детского сада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B9E4F9"/>
                <w:left w:val="outset" w:sz="6" w:space="0" w:color="B9E4F9"/>
                <w:bottom w:val="outset" w:sz="6" w:space="0" w:color="B9E4F9"/>
                <w:right w:val="outset" w:sz="6" w:space="0" w:color="B9E4F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6241"/>
              <w:gridCol w:w="2285"/>
            </w:tblGrid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 обеспеченности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Игрушки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Музыкальные инструменты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Предметы декоративно-прикладного искусства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Картины, репродукции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Наглядные пособия (коллекции, чучела, муляжи…)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Технические средства обучения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Детская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</w:tr>
            <w:tr w:rsidR="00D31E83" w:rsidRPr="00D31E8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Методическая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B9E4F9"/>
                    <w:left w:val="outset" w:sz="6" w:space="0" w:color="B9E4F9"/>
                    <w:bottom w:val="outset" w:sz="6" w:space="0" w:color="B9E4F9"/>
                    <w:right w:val="outset" w:sz="6" w:space="0" w:color="B9E4F9"/>
                  </w:tcBorders>
                  <w:vAlign w:val="center"/>
                  <w:hideMark/>
                </w:tcPr>
                <w:p w:rsidR="00D31E83" w:rsidRPr="00D31E83" w:rsidRDefault="00D31E83" w:rsidP="00D31E83">
                  <w:pPr>
                    <w:spacing w:after="31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</w:tr>
          </w:tbl>
          <w:p w:rsidR="00D31E83" w:rsidRPr="00D31E83" w:rsidRDefault="00D31E83" w:rsidP="00B2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31E83" w:rsidRPr="00D31E83" w:rsidRDefault="00D31E83" w:rsidP="00D31E83">
            <w:pPr>
              <w:spacing w:after="31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Учебно-методическими пособиями детский сад укомплектован 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0%. Задача оснащения предметно-развивающей среды остается одной из главных.</w:t>
            </w:r>
            <w:r w:rsidRPr="00D3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На территории детского сада находятся также: групповые участки для прогулок, спортивный участок,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цветники.</w:t>
            </w:r>
          </w:p>
        </w:tc>
      </w:tr>
    </w:tbl>
    <w:p w:rsidR="00D31E83" w:rsidRDefault="00D31E83">
      <w:pPr>
        <w:rPr>
          <w:rFonts w:ascii="Times New Roman" w:hAnsi="Times New Roman" w:cs="Times New Roman"/>
          <w:sz w:val="28"/>
          <w:szCs w:val="28"/>
        </w:rPr>
      </w:pPr>
    </w:p>
    <w:p w:rsidR="00D31E83" w:rsidRPr="00D31E83" w:rsidRDefault="00D31E83" w:rsidP="00D31E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31E83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bdr w:val="none" w:sz="0" w:space="0" w:color="auto" w:frame="1"/>
          <w:shd w:val="clear" w:color="auto" w:fill="FFFFFF"/>
          <w:lang w:eastAsia="ru-RU"/>
        </w:rPr>
        <w:t>Наличие оборудованных учебных кабинетов</w:t>
      </w:r>
    </w:p>
    <w:p w:rsidR="00D31E83" w:rsidRPr="00D31E83" w:rsidRDefault="00D31E83" w:rsidP="00D31E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tbl>
      <w:tblPr>
        <w:tblW w:w="10610" w:type="dxa"/>
        <w:tblBorders>
          <w:top w:val="single" w:sz="8" w:space="0" w:color="516386"/>
          <w:left w:val="single" w:sz="8" w:space="0" w:color="516386"/>
          <w:bottom w:val="single" w:sz="8" w:space="0" w:color="516386"/>
          <w:right w:val="single" w:sz="8" w:space="0" w:color="51638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260"/>
        <w:gridCol w:w="3969"/>
      </w:tblGrid>
      <w:tr w:rsidR="00D31E83" w:rsidRPr="00D31E83" w:rsidTr="00B22BCF">
        <w:tc>
          <w:tcPr>
            <w:tcW w:w="3381" w:type="dxa"/>
            <w:tcBorders>
              <w:top w:val="single" w:sz="8" w:space="0" w:color="516386"/>
              <w:left w:val="single" w:sz="8" w:space="0" w:color="516386"/>
              <w:bottom w:val="single" w:sz="8" w:space="0" w:color="516386"/>
              <w:right w:val="single" w:sz="8" w:space="0" w:color="51638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Вид помещения</w:t>
            </w:r>
          </w:p>
        </w:tc>
        <w:tc>
          <w:tcPr>
            <w:tcW w:w="3260" w:type="dxa"/>
            <w:tcBorders>
              <w:top w:val="single" w:sz="8" w:space="0" w:color="516386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Функциональное использование</w:t>
            </w:r>
          </w:p>
        </w:tc>
        <w:tc>
          <w:tcPr>
            <w:tcW w:w="3969" w:type="dxa"/>
            <w:tcBorders>
              <w:top w:val="single" w:sz="8" w:space="0" w:color="516386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Оборудование</w:t>
            </w:r>
          </w:p>
        </w:tc>
      </w:tr>
      <w:tr w:rsidR="00D31E83" w:rsidRPr="00D31E83" w:rsidTr="00B22BCF">
        <w:tc>
          <w:tcPr>
            <w:tcW w:w="3381" w:type="dxa"/>
            <w:vMerge w:val="restart"/>
            <w:tcBorders>
              <w:top w:val="nil"/>
              <w:left w:val="single" w:sz="8" w:space="0" w:color="516386"/>
              <w:right w:val="single" w:sz="8" w:space="0" w:color="5163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Музыкальный  </w:t>
            </w:r>
          </w:p>
          <w:p w:rsidR="00D31E83" w:rsidRPr="00D31E83" w:rsidRDefault="00D31E83" w:rsidP="00D31E83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D31E83" w:rsidRPr="00D31E83" w:rsidRDefault="00D31E83" w:rsidP="00D31E83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noProof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2E9C175F" wp14:editId="35396716">
                  <wp:extent cx="1457325" cy="1457325"/>
                  <wp:effectExtent l="0" t="0" r="9525" b="9525"/>
                  <wp:docPr id="1" name="Рисунок 7" descr="http://ae01.alicdn.com/kf/HTB158ZgMXXXXXXNXFXXq6xXFXXXQ/Baby-font-b-Music-b-font-Carpet-Baby-font-b-Music-b-font-font-b-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e01.alicdn.com/kf/HTB158ZgMXXXXXXNXFXXq6xXFXXXQ/Baby-font-b-Music-b-font-Carpet-Baby-font-b-Music-b-font-font-b-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Спортивный зал</w:t>
            </w:r>
          </w:p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noProof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6348D15" wp14:editId="59155384">
                  <wp:extent cx="1504950" cy="1545367"/>
                  <wp:effectExtent l="0" t="0" r="0" b="0"/>
                  <wp:docPr id="2" name="Рисунок 8" descr="http://previews.123rf.com/images/hanaschwarz/hanaschwarz1402/hanaschwarz140200015/26040457-winter-sport-hockey-player-skater-boy-skier-vector-isolated-on-white-background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eviews.123rf.com/images/hanaschwarz/hanaschwarz1402/hanaschwarz140200015/26040457-winter-sport-hockey-player-skater-boy-skier-vector-isolated-on-white-background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290" cy="15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Непосредственно образовательная деятельность, праздники, развлечения, утренняя гимнастика, индивидуальные занятия</w:t>
            </w:r>
          </w:p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Фортепиано,  детские музыкальные инструменты, дидактические игры, фонотека, нотный материал, музыкальный центр, стереосистема, мультимедийная техника.</w:t>
            </w:r>
            <w:proofErr w:type="gramEnd"/>
          </w:p>
        </w:tc>
      </w:tr>
      <w:tr w:rsidR="00D31E83" w:rsidRPr="00D31E83" w:rsidTr="00B22BCF">
        <w:tc>
          <w:tcPr>
            <w:tcW w:w="3381" w:type="dxa"/>
            <w:vMerge/>
            <w:tcBorders>
              <w:left w:val="single" w:sz="8" w:space="0" w:color="516386"/>
              <w:bottom w:val="single" w:sz="8" w:space="0" w:color="516386"/>
              <w:right w:val="single" w:sz="8" w:space="0" w:color="5163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Непосредственно образовательная деятельность, спортивные праздники и развлечения, утренняя гимнастика, индивидуальные занятия</w:t>
            </w:r>
          </w:p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Занятия по физической культуре.</w:t>
            </w:r>
          </w:p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Спортивное оборудование и спортивный инвентарь.</w:t>
            </w:r>
          </w:p>
        </w:tc>
      </w:tr>
      <w:tr w:rsidR="00D31E83" w:rsidRPr="00D31E83" w:rsidTr="00B22BCF">
        <w:tc>
          <w:tcPr>
            <w:tcW w:w="3381" w:type="dxa"/>
            <w:vMerge w:val="restart"/>
            <w:tcBorders>
              <w:top w:val="nil"/>
              <w:left w:val="single" w:sz="8" w:space="0" w:color="516386"/>
              <w:right w:val="single" w:sz="8" w:space="0" w:color="51638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Кабинет </w:t>
            </w:r>
            <w:r w:rsidRPr="00D31E83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психолог</w:t>
            </w: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</w:p>
          <w:p w:rsidR="00D31E83" w:rsidRPr="00D31E83" w:rsidRDefault="00D31E83" w:rsidP="00D31E83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noProof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1B0F17A" wp14:editId="3C2CAFC2">
                  <wp:extent cx="1114425" cy="1114425"/>
                  <wp:effectExtent l="0" t="0" r="9525" b="9525"/>
                  <wp:docPr id="3" name="Рисунок 9" descr="http://nachalo4ka.ru/wp-content/uploads/2014/08/039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achalo4ka.ru/wp-content/uploads/2014/08/039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учител</w:t>
            </w:r>
            <w:proofErr w:type="gramStart"/>
            <w:r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я-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D31E83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логопеда</w:t>
            </w:r>
            <w:r w:rsidRPr="00D31E83">
              <w:rPr>
                <w:rFonts w:ascii="Georgia" w:eastAsia="Times New Roman" w:hAnsi="Georgia" w:cs="Times New Roman"/>
                <w:noProof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95F8889" wp14:editId="0105A832">
                      <wp:extent cx="304800" cy="304800"/>
                      <wp:effectExtent l="0" t="0" r="0" b="0"/>
                      <wp:docPr id="9" name="AutoShape 10" descr="детские картинки для оформления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писание: детские картинки для оформления 2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CVOhR&#10;+gIAAP8F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Индивидуальная и подгрупповая образовательная деятельность (диагностика и коррекция психических процессов)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Диагностический и коррекционный материал, развивающие игры, дидактические и наглядные пособия и игрушки и </w:t>
            </w:r>
            <w:proofErr w:type="spellStart"/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</w:t>
            </w:r>
            <w:proofErr w:type="gramStart"/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.п</w:t>
            </w:r>
            <w:proofErr w:type="spellEnd"/>
            <w:proofErr w:type="gramEnd"/>
          </w:p>
        </w:tc>
      </w:tr>
      <w:tr w:rsidR="00D31E83" w:rsidRPr="00D31E83" w:rsidTr="00B22BCF">
        <w:tc>
          <w:tcPr>
            <w:tcW w:w="3381" w:type="dxa"/>
            <w:vMerge/>
            <w:tcBorders>
              <w:left w:val="single" w:sz="8" w:space="0" w:color="516386"/>
              <w:bottom w:val="single" w:sz="8" w:space="0" w:color="516386"/>
              <w:right w:val="single" w:sz="8" w:space="0" w:color="51638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Индивидуальная и подгрупповая образовательная деятельность (диагностика и коррекция психических процессов и нарушений в познавательной деятельности.)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Диагностический и коррекционный материал;  дидактические и  наглядные пособия и игрушки, зеркало.</w:t>
            </w:r>
          </w:p>
        </w:tc>
      </w:tr>
      <w:tr w:rsidR="00D31E83" w:rsidRPr="00D31E83" w:rsidTr="00B22BCF">
        <w:tc>
          <w:tcPr>
            <w:tcW w:w="3381" w:type="dxa"/>
            <w:tcBorders>
              <w:top w:val="nil"/>
              <w:left w:val="single" w:sz="8" w:space="0" w:color="516386"/>
              <w:bottom w:val="single" w:sz="8" w:space="0" w:color="516386"/>
              <w:right w:val="single" w:sz="8" w:space="0" w:color="5163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Методический кабинет</w:t>
            </w:r>
          </w:p>
          <w:p w:rsidR="00D31E83" w:rsidRPr="00D31E83" w:rsidRDefault="00D31E83" w:rsidP="00D31E83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noProof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 wp14:anchorId="0FEB5852" wp14:editId="52A7F676">
                      <wp:extent cx="304800" cy="304800"/>
                      <wp:effectExtent l="0" t="0" r="0" b="0"/>
                      <wp:docPr id="8" name="AutoShape 11" descr="детские картинки для оформления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писание: детские картинки для оформления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pxe/35&#10;AgAA/gU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Методическая работа с воспитателями, консультирование, семинары, методическое обеспечение.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Справочная, психолого-педагогическая, научно-методическая, детская  литература;  периодические издания; нормативно-правовые документы;  материалы по самообразованию, материалы из опыта работы педагогов; диагностический материал;  компьютер,  выход в интернет.</w:t>
            </w:r>
            <w:proofErr w:type="gramEnd"/>
          </w:p>
        </w:tc>
      </w:tr>
      <w:tr w:rsidR="00D31E83" w:rsidRPr="00D31E83" w:rsidTr="00B22BCF">
        <w:tc>
          <w:tcPr>
            <w:tcW w:w="3381" w:type="dxa"/>
            <w:tcBorders>
              <w:top w:val="nil"/>
              <w:left w:val="single" w:sz="8" w:space="0" w:color="516386"/>
              <w:bottom w:val="single" w:sz="8" w:space="0" w:color="516386"/>
              <w:right w:val="single" w:sz="8" w:space="0" w:color="51638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Групповые комнаты</w:t>
            </w:r>
          </w:p>
          <w:p w:rsidR="00D31E83" w:rsidRPr="00D31E83" w:rsidRDefault="00D31E83" w:rsidP="00D31E83">
            <w:pPr>
              <w:spacing w:line="240" w:lineRule="auto"/>
              <w:ind w:left="960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D31E83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B532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Группы общеразвивающей направленности – </w:t>
              </w:r>
              <w:r w:rsidRPr="00D31E83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B532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lastRenderedPageBreak/>
                <w:t>7 групп  </w:t>
              </w:r>
            </w:hyperlink>
          </w:p>
          <w:p w:rsidR="00D31E83" w:rsidRPr="00D31E83" w:rsidRDefault="00D31E83" w:rsidP="00D31E83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Организация приема пищи, образовательной деятельности, развитие способностей ребенка через организованную ПРС среду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16386"/>
              <w:right w:val="single" w:sz="8" w:space="0" w:color="51638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83" w:rsidRPr="00D31E83" w:rsidRDefault="00D31E83" w:rsidP="00D31E83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Уголок познавательно-исследовательской деятельности</w:t>
            </w: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уголок природы</w:t>
            </w: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уголок по ПДД, безопасности</w:t>
            </w: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уголок физического развития, уголок творчества, книжный уголок, </w:t>
            </w:r>
            <w:r w:rsidRPr="00D31E83">
              <w:rPr>
                <w:rFonts w:ascii="Georgia" w:eastAsia="Times New Roman" w:hAnsi="Georgia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театрализованный уголок</w:t>
            </w:r>
          </w:p>
        </w:tc>
      </w:tr>
    </w:tbl>
    <w:p w:rsidR="00D31E83" w:rsidRPr="00D31E83" w:rsidRDefault="00D31E83" w:rsidP="00D31E83">
      <w:pPr>
        <w:shd w:val="clear" w:color="auto" w:fill="FFFFFF"/>
        <w:spacing w:after="12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D31E8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127F0E" w:rsidRPr="00127F0E" w:rsidRDefault="00127F0E" w:rsidP="00127F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  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eastAsia="ru-RU"/>
        </w:rPr>
        <w:t xml:space="preserve">Для полноценного осуществления образовательной деятельности в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eastAsia="ru-RU"/>
        </w:rPr>
        <w:t>МК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eastAsia="ru-RU"/>
        </w:rPr>
        <w:t>ДОУ функционируют объекты для проведения практических занятий:</w:t>
      </w:r>
    </w:p>
    <w:p w:rsidR="00127F0E" w:rsidRPr="00127F0E" w:rsidRDefault="00127F0E" w:rsidP="00127F0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eastAsia="ru-RU"/>
        </w:rPr>
        <w:t>   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127F0E" w:rsidRPr="00127F0E" w:rsidRDefault="00127F0E" w:rsidP="00127F0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eastAsia="ru-RU"/>
        </w:rPr>
        <w:t xml:space="preserve">    Для полноценного осуществления образовательной деятельности в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eastAsia="ru-RU"/>
        </w:rPr>
        <w:t>МК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eastAsia="ru-RU"/>
        </w:rPr>
        <w:t>ДОУ учебные зоны, объекты спорта, культуры оснащены всем необходимым оборудованием и инвентарем в соответствии с требованиями санитарных правил для освоения основной образовательной программы дошкольного образования и дополнительных образовательных программ ДОУ.</w:t>
      </w:r>
    </w:p>
    <w:p w:rsidR="00127F0E" w:rsidRPr="00127F0E" w:rsidRDefault="00127F0E" w:rsidP="00127F0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eastAsia="ru-RU"/>
        </w:rPr>
        <w:t>    В группах детского сада организованы специальные зоны для различных видов коллективной и индивидуальной деятельности детей; в том числе уголки уединения оригинальной конструкции.</w:t>
      </w:r>
    </w:p>
    <w:p w:rsidR="00127F0E" w:rsidRPr="00127F0E" w:rsidRDefault="00127F0E" w:rsidP="00127F0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eastAsia="ru-RU"/>
        </w:rPr>
        <w:t>    Группы оснащены необходимым современным и разнообразным игровым оборудованием, дидактическим и демонстрационным материалом, аудиовизуальными средствами.</w:t>
      </w:r>
    </w:p>
    <w:p w:rsidR="00127F0E" w:rsidRPr="00127F0E" w:rsidRDefault="00127F0E" w:rsidP="00127F0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eastAsia="ru-RU"/>
        </w:rPr>
        <w:t>    Предметно - пространственная организация групповых помещений служит интересам и потребностям детей, а ее элементы развитию каждого ребенка. Обеспечен свободный доступ к играм, игрушкам, материалам, имеются  мягкие модули, используется мягкая мебель и т.д. Разнообразное оборудование помещений в группах позволяет ребенку заниматься заинтересовавшей его деятельностью, по желанию сменить ее.</w:t>
      </w:r>
    </w:p>
    <w:p w:rsidR="00127F0E" w:rsidRPr="00127F0E" w:rsidRDefault="00127F0E" w:rsidP="00127F0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Все объекты для проведения практических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могут 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льз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ова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ь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ся детьми с ОВЗ.</w:t>
      </w:r>
    </w:p>
    <w:p w:rsidR="00127F0E" w:rsidRPr="00127F0E" w:rsidRDefault="00127F0E" w:rsidP="00127F0E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127F0E">
        <w:rPr>
          <w:rFonts w:ascii="Times New Roman" w:hAnsi="Times New Roman" w:cs="Times New Roman"/>
          <w:color w:val="00B0F0"/>
          <w:sz w:val="28"/>
          <w:szCs w:val="28"/>
        </w:rPr>
        <w:t>Наличие библиотек</w:t>
      </w:r>
    </w:p>
    <w:p w:rsidR="00127F0E" w:rsidRDefault="00127F0E" w:rsidP="00127F0E">
      <w:pPr>
        <w:rPr>
          <w:rFonts w:ascii="Times New Roman" w:hAnsi="Times New Roman" w:cs="Times New Roman"/>
          <w:sz w:val="28"/>
          <w:szCs w:val="28"/>
        </w:rPr>
      </w:pPr>
      <w:r w:rsidRPr="00127F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127F0E">
        <w:rPr>
          <w:rFonts w:ascii="Times New Roman" w:hAnsi="Times New Roman" w:cs="Times New Roman"/>
          <w:sz w:val="28"/>
          <w:szCs w:val="28"/>
        </w:rPr>
        <w:t>ДОУ имеется методический кабинет, где находится методическая литература. В каждой группе есть необходимая методическая литература для педагогов и для детей книжные уголки.</w:t>
      </w:r>
    </w:p>
    <w:p w:rsidR="00127F0E" w:rsidRPr="00127F0E" w:rsidRDefault="00127F0E" w:rsidP="00127F0E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Cs/>
          <w:color w:val="0C73A7"/>
          <w:sz w:val="28"/>
          <w:szCs w:val="28"/>
          <w:lang w:eastAsia="ru-RU"/>
        </w:rPr>
      </w:pPr>
      <w:r w:rsidRPr="00127F0E">
        <w:rPr>
          <w:rFonts w:ascii="Times New Roman" w:eastAsia="Times New Roman" w:hAnsi="Times New Roman" w:cs="Times New Roman"/>
          <w:bCs/>
          <w:color w:val="0C73A7"/>
          <w:sz w:val="28"/>
          <w:szCs w:val="28"/>
          <w:lang w:eastAsia="ru-RU"/>
        </w:rPr>
        <w:t>Наличие объектов спорта, в том числе приспособленных для использования инвалидами и лицами с ограниченными возможностями здоровья</w:t>
      </w:r>
    </w:p>
    <w:p w:rsidR="00127F0E" w:rsidRPr="00127F0E" w:rsidRDefault="00127F0E" w:rsidP="00127F0E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27F0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В дошкольном образовательном учреждении имеются оборудованные объекты спорта для детей, в том числе для детей с ОВЗ:</w:t>
      </w:r>
    </w:p>
    <w:p w:rsidR="00127F0E" w:rsidRPr="00127F0E" w:rsidRDefault="00127F0E" w:rsidP="00B22BCF">
      <w:pPr>
        <w:shd w:val="clear" w:color="auto" w:fill="FFFFFF"/>
        <w:spacing w:before="20" w:after="2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27F0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-   спортивная площадка, расположенная на территории МКДОУ и оснащенная современным оборудованием;</w:t>
      </w:r>
    </w:p>
    <w:p w:rsidR="00127F0E" w:rsidRPr="00127F0E" w:rsidRDefault="00127F0E" w:rsidP="00B22BCF">
      <w:pPr>
        <w:shd w:val="clear" w:color="auto" w:fill="FFFFFF"/>
        <w:spacing w:before="20" w:after="2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27F0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-    физкультурным зал, который оснащен всем необходимым современным оборудованием:</w:t>
      </w:r>
    </w:p>
    <w:p w:rsidR="00127F0E" w:rsidRPr="00127F0E" w:rsidRDefault="00127F0E" w:rsidP="00B22BCF">
      <w:pPr>
        <w:shd w:val="clear" w:color="auto" w:fill="FFFFFF"/>
        <w:spacing w:before="20" w:after="2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27F0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-   канаты различной длины и диаметра, комплект элементов полосы препятствия,</w:t>
      </w:r>
    </w:p>
    <w:p w:rsidR="00127F0E" w:rsidRPr="00127F0E" w:rsidRDefault="00127F0E" w:rsidP="00B22BCF">
      <w:pPr>
        <w:shd w:val="clear" w:color="auto" w:fill="FFFFFF"/>
        <w:spacing w:before="20" w:after="2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27F0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- гимнастическая стенка с перекладинами для виса;</w:t>
      </w:r>
    </w:p>
    <w:p w:rsidR="00127F0E" w:rsidRPr="00127F0E" w:rsidRDefault="00127F0E" w:rsidP="00B22BCF">
      <w:pPr>
        <w:shd w:val="clear" w:color="auto" w:fill="FFFFFF"/>
        <w:spacing w:before="20" w:after="2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27F0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- набивные мячи;</w:t>
      </w:r>
    </w:p>
    <w:p w:rsidR="00127F0E" w:rsidRPr="00127F0E" w:rsidRDefault="00127F0E" w:rsidP="00B22BCF">
      <w:pPr>
        <w:shd w:val="clear" w:color="auto" w:fill="FFFFFF"/>
        <w:spacing w:before="20" w:after="2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27F0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- мячи для элементов спортивных игр (мини волейбол, футбол, баскетбол);</w:t>
      </w:r>
    </w:p>
    <w:p w:rsidR="00127F0E" w:rsidRPr="00127F0E" w:rsidRDefault="00127F0E" w:rsidP="00B22BCF">
      <w:pPr>
        <w:shd w:val="clear" w:color="auto" w:fill="FFFFFF"/>
        <w:spacing w:before="20" w:after="2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27F0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- обручи;</w:t>
      </w:r>
    </w:p>
    <w:p w:rsidR="00127F0E" w:rsidRPr="00127F0E" w:rsidRDefault="00127F0E" w:rsidP="00B22BCF">
      <w:pPr>
        <w:shd w:val="clear" w:color="auto" w:fill="FFFFFF"/>
        <w:spacing w:before="20" w:after="2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27F0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- гимнастические палки;</w:t>
      </w:r>
    </w:p>
    <w:p w:rsidR="00127F0E" w:rsidRPr="00127F0E" w:rsidRDefault="00127F0E" w:rsidP="00B22BCF">
      <w:pPr>
        <w:shd w:val="clear" w:color="auto" w:fill="FFFFFF"/>
        <w:spacing w:before="20" w:after="2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27F0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- флажки разноцветные;</w:t>
      </w:r>
    </w:p>
    <w:p w:rsidR="00127F0E" w:rsidRPr="00127F0E" w:rsidRDefault="00127F0E" w:rsidP="00B22BCF">
      <w:pPr>
        <w:shd w:val="clear" w:color="auto" w:fill="FFFFFF"/>
        <w:spacing w:before="20" w:after="2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27F0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- мешочки для метания</w:t>
      </w:r>
    </w:p>
    <w:p w:rsidR="00127F0E" w:rsidRPr="00127F0E" w:rsidRDefault="00127F0E" w:rsidP="00127F0E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27F0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  Оборудование (размеры, габариты и вес предметов) соответствует возрастным особенностям детей и их антропометрическим показателям, количество оборудования определяется из расчета активного участия детей в процессе разных форм двигательной активности.</w:t>
      </w:r>
    </w:p>
    <w:p w:rsidR="00127F0E" w:rsidRPr="00127F0E" w:rsidRDefault="00127F0E" w:rsidP="00127F0E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27F0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   В группах созданы уголки физической культуры, где располагаются различное спортивное оборудование, в том числе и для профилактики плоскостопия.</w:t>
      </w:r>
    </w:p>
    <w:p w:rsidR="00127F0E" w:rsidRPr="00127F0E" w:rsidRDefault="00127F0E" w:rsidP="00B22BCF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C73A7"/>
          <w:sz w:val="28"/>
          <w:szCs w:val="31"/>
          <w:lang w:eastAsia="ru-RU"/>
        </w:rPr>
      </w:pPr>
      <w:r w:rsidRPr="00127F0E">
        <w:rPr>
          <w:rFonts w:ascii="Times New Roman" w:eastAsia="Times New Roman" w:hAnsi="Times New Roman" w:cs="Times New Roman"/>
          <w:b/>
          <w:bCs/>
          <w:color w:val="0C73A7"/>
          <w:sz w:val="28"/>
          <w:szCs w:val="31"/>
          <w:lang w:eastAsia="ru-RU"/>
        </w:rPr>
        <w:t>Наличие средств обучения и воспитания, в том числе приспособленных для использования инвалидами и лицами с ограниченными возможностями здоровья</w:t>
      </w:r>
      <w:r w:rsidRPr="00127F0E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p w:rsidR="00127F0E" w:rsidRPr="00127F0E" w:rsidRDefault="00127F0E" w:rsidP="00127F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    В МКДОУ  для воспитанников и  лиц с ограниченными возможностями здоровья доступны для использования следующие кабинеты:</w:t>
      </w:r>
    </w:p>
    <w:p w:rsidR="00127F0E" w:rsidRPr="00127F0E" w:rsidRDefault="00127F0E" w:rsidP="0012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-  кабинет учител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 xml:space="preserve"> логопеда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;</w:t>
      </w:r>
    </w:p>
    <w:p w:rsidR="00127F0E" w:rsidRPr="00127F0E" w:rsidRDefault="00127F0E" w:rsidP="0012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 xml:space="preserve">- музыкальный 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-ф</w:t>
      </w:r>
      <w:proofErr w:type="gramEnd"/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изкультурный зал.</w:t>
      </w:r>
    </w:p>
    <w:p w:rsidR="00127F0E" w:rsidRPr="00127F0E" w:rsidRDefault="00127F0E" w:rsidP="0012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127F0E" w:rsidRPr="00127F0E" w:rsidRDefault="00127F0E" w:rsidP="0012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     Детский сад и кабинеты оснащены и имеют в своем распоряжении:</w:t>
      </w:r>
    </w:p>
    <w:p w:rsidR="00127F0E" w:rsidRPr="00127F0E" w:rsidRDefault="00127F0E" w:rsidP="0012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  - 1ноутбук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;</w:t>
      </w:r>
    </w:p>
    <w:p w:rsidR="00127F0E" w:rsidRPr="00127F0E" w:rsidRDefault="00127F0E" w:rsidP="0012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- 1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персональных компьютера;</w:t>
      </w:r>
    </w:p>
    <w:p w:rsidR="00127F0E" w:rsidRPr="00127F0E" w:rsidRDefault="00127F0E" w:rsidP="0012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 xml:space="preserve">2 экрана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 xml:space="preserve"> проекторам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.</w:t>
      </w:r>
    </w:p>
    <w:p w:rsidR="00127F0E" w:rsidRPr="00127F0E" w:rsidRDefault="00127F0E" w:rsidP="00127F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Для электронного документооборота, сбора и обмена информацией активно используется интернет и электронная почта.</w:t>
      </w:r>
    </w:p>
    <w:p w:rsidR="00127F0E" w:rsidRPr="00127F0E" w:rsidRDefault="00127F0E" w:rsidP="00127F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 xml:space="preserve">Созданы аудиотеки, видеотеки с методическим материалом для детей, сотрудников, родителей с необходимым набором литературы различной тематики. Педагоги активно используют в педагогической деятельности компьютерные презентационные </w:t>
      </w:r>
      <w:proofErr w:type="gramStart"/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>слайд-фильмы</w:t>
      </w:r>
      <w:proofErr w:type="gramEnd"/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  <w:lang w:eastAsia="ru-RU"/>
        </w:rPr>
        <w:t xml:space="preserve"> развивающей и познавательной тематики.    </w:t>
      </w:r>
    </w:p>
    <w:p w:rsidR="00127F0E" w:rsidRPr="00127F0E" w:rsidRDefault="00127F0E" w:rsidP="00127F0E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C73A7"/>
          <w:sz w:val="28"/>
          <w:szCs w:val="31"/>
          <w:lang w:eastAsia="ru-RU"/>
        </w:rPr>
      </w:pPr>
      <w:r w:rsidRPr="00127F0E">
        <w:rPr>
          <w:rFonts w:ascii="Times New Roman" w:eastAsia="Times New Roman" w:hAnsi="Times New Roman" w:cs="Times New Roman"/>
          <w:b/>
          <w:bCs/>
          <w:color w:val="0C73A7"/>
          <w:sz w:val="28"/>
          <w:szCs w:val="31"/>
          <w:lang w:eastAsia="ru-RU"/>
        </w:rPr>
        <w:lastRenderedPageBreak/>
        <w:t>Обеспечение доступа в здания образовательной организации инвалидов и лиц с ограниченными возможностями здоровья</w:t>
      </w:r>
    </w:p>
    <w:p w:rsidR="00127F0E" w:rsidRPr="00127F0E" w:rsidRDefault="00127F0E" w:rsidP="00127F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 МК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ДОУ создаются условия доступности для всех категорий лиц с ограниченными возможностями здоровья:</w:t>
      </w:r>
    </w:p>
    <w:p w:rsidR="00127F0E" w:rsidRPr="00127F0E" w:rsidRDefault="00127F0E" w:rsidP="00127F0E">
      <w:pPr>
        <w:numPr>
          <w:ilvl w:val="0"/>
          <w:numId w:val="2"/>
        </w:numPr>
        <w:shd w:val="clear" w:color="auto" w:fill="FFFFFF"/>
        <w:spacing w:line="240" w:lineRule="auto"/>
        <w:ind w:left="118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Обустроен пандус  для обеспечения беспрепятственного доступа в учреждение лиц с нарушением опорно–двигательного аппарата.</w:t>
      </w:r>
    </w:p>
    <w:p w:rsidR="00127F0E" w:rsidRPr="00127F0E" w:rsidRDefault="00127F0E" w:rsidP="00127F0E">
      <w:pPr>
        <w:numPr>
          <w:ilvl w:val="0"/>
          <w:numId w:val="2"/>
        </w:numPr>
        <w:shd w:val="clear" w:color="auto" w:fill="FFFFFF"/>
        <w:spacing w:line="240" w:lineRule="auto"/>
        <w:ind w:left="118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В групповых помещениях обеспечен свободный доступ к играм и игрушкам.</w:t>
      </w:r>
    </w:p>
    <w:p w:rsidR="00127F0E" w:rsidRPr="00127F0E" w:rsidRDefault="00127F0E" w:rsidP="00127F0E">
      <w:pPr>
        <w:numPr>
          <w:ilvl w:val="0"/>
          <w:numId w:val="2"/>
        </w:numPr>
        <w:shd w:val="clear" w:color="auto" w:fill="FFFFFF"/>
        <w:spacing w:line="240" w:lineRule="auto"/>
        <w:ind w:left="118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Учреждение укомплектовано квалифицированными кадрами, осуществляющими коррекционно - развивающую деятельность: 1 логопед,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1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психолог,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инструктор 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по физической культуре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, 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музыкальный руководитель,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воспитатели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.</w:t>
      </w:r>
    </w:p>
    <w:p w:rsidR="00127F0E" w:rsidRPr="00127F0E" w:rsidRDefault="00127F0E" w:rsidP="00127F0E">
      <w:pPr>
        <w:numPr>
          <w:ilvl w:val="0"/>
          <w:numId w:val="2"/>
        </w:numPr>
        <w:shd w:val="clear" w:color="auto" w:fill="FFFFFF"/>
        <w:spacing w:line="240" w:lineRule="auto"/>
        <w:ind w:left="118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МК</w:t>
      </w:r>
      <w:r w:rsidRPr="00127F0E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ДОУ специалистами обеспечено психолого–педагогическое сопровождение воспитанников всех категорий.</w:t>
      </w:r>
    </w:p>
    <w:p w:rsidR="00127F0E" w:rsidRPr="00127F0E" w:rsidRDefault="00127F0E" w:rsidP="00127F0E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C73A7"/>
          <w:sz w:val="28"/>
          <w:szCs w:val="43"/>
          <w:lang w:eastAsia="ru-RU"/>
        </w:rPr>
      </w:pPr>
      <w:r w:rsidRPr="00127F0E">
        <w:rPr>
          <w:rFonts w:ascii="Times New Roman" w:eastAsia="Times New Roman" w:hAnsi="Times New Roman" w:cs="Times New Roman"/>
          <w:b/>
          <w:bCs/>
          <w:color w:val="0C73A7"/>
          <w:sz w:val="28"/>
          <w:szCs w:val="43"/>
          <w:lang w:eastAsia="ru-RU"/>
        </w:rPr>
        <w:t xml:space="preserve">Условия питания </w:t>
      </w:r>
      <w:proofErr w:type="gramStart"/>
      <w:r w:rsidRPr="00127F0E">
        <w:rPr>
          <w:rFonts w:ascii="Times New Roman" w:eastAsia="Times New Roman" w:hAnsi="Times New Roman" w:cs="Times New Roman"/>
          <w:b/>
          <w:bCs/>
          <w:color w:val="0C73A7"/>
          <w:sz w:val="28"/>
          <w:szCs w:val="43"/>
          <w:lang w:eastAsia="ru-RU"/>
        </w:rPr>
        <w:t>обучающихся</w:t>
      </w:r>
      <w:proofErr w:type="gramEnd"/>
    </w:p>
    <w:tbl>
      <w:tblPr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6657"/>
      </w:tblGrid>
      <w:tr w:rsidR="00127F0E" w:rsidRPr="00127F0E" w:rsidTr="00B22BCF"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F0E" w:rsidRPr="00127F0E" w:rsidRDefault="00127F0E" w:rsidP="00127F0E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Организация питания</w:t>
            </w:r>
          </w:p>
        </w:tc>
        <w:tc>
          <w:tcPr>
            <w:tcW w:w="6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F0E" w:rsidRPr="00127F0E" w:rsidRDefault="00127F0E" w:rsidP="00127F0E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Питание в детском саду соответствует требованиям СанПиН 2.4.1.30</w:t>
            </w:r>
            <w:r w:rsidR="00B22BC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49-13. Двенадцатидневное меню для МК</w:t>
            </w: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ДОУ  разработано и утверждено заведующим.</w:t>
            </w:r>
          </w:p>
          <w:p w:rsidR="00127F0E" w:rsidRPr="00127F0E" w:rsidRDefault="00127F0E" w:rsidP="00127F0E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  В </w:t>
            </w:r>
            <w:r w:rsidR="00B22BC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МК</w:t>
            </w: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ДОУ обеспечивается гарантированное сбалансированное питание воспитанников в соответствии с возрастом и временем пребывания, по нормам, установленным Минздравом РФ. </w:t>
            </w:r>
          </w:p>
        </w:tc>
      </w:tr>
      <w:tr w:rsidR="00127F0E" w:rsidRPr="00127F0E" w:rsidTr="00B22BCF"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F0E" w:rsidRPr="00127F0E" w:rsidRDefault="00127F0E" w:rsidP="00127F0E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Режим питания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F0E" w:rsidRPr="00127F0E" w:rsidRDefault="00127F0E" w:rsidP="00127F0E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Режим питания является одним из основных условий, обеспечивающих рациональное питание.</w:t>
            </w:r>
          </w:p>
          <w:p w:rsidR="00127F0E" w:rsidRPr="00127F0E" w:rsidRDefault="00B22BCF" w:rsidP="00127F0E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Питание в детском саду 4</w:t>
            </w:r>
            <w:r w:rsidR="00127F0E"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х</w:t>
            </w:r>
            <w:r w:rsidR="00127F0E"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разовое (завтрак, второй завтрак, обед, </w:t>
            </w:r>
            <w:proofErr w:type="spellStart"/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уплотненный</w:t>
            </w:r>
            <w:r w:rsidR="00127F0E"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полдник</w:t>
            </w:r>
            <w:proofErr w:type="spellEnd"/>
            <w:proofErr w:type="gramStart"/>
            <w:r w:rsidR="00127F0E"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,). </w:t>
            </w:r>
            <w:proofErr w:type="gramEnd"/>
            <w:r w:rsidR="00127F0E"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Для оценки эффективности питания  ежемесячно ведется подсчет калорийности (белки, жиры, углеводы в соотношении 1:1:4).</w:t>
            </w:r>
          </w:p>
          <w:p w:rsidR="00127F0E" w:rsidRPr="00127F0E" w:rsidRDefault="00127F0E" w:rsidP="00127F0E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Питание детей в детском саду соответствует возрастным нормам, а так же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меню.</w:t>
            </w:r>
          </w:p>
          <w:p w:rsidR="00127F0E" w:rsidRPr="00127F0E" w:rsidRDefault="00127F0E" w:rsidP="00127F0E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Важнейшим условием правильной организации питания детей является строгое соблюдение санитарно-гигиенических требований к пищеблоку, хранению продуктов и процессу приготовления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</w:t>
            </w:r>
          </w:p>
          <w:p w:rsidR="00127F0E" w:rsidRPr="00127F0E" w:rsidRDefault="00127F0E" w:rsidP="00127F0E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Организация питания воспитанников осуществляется в группах воспитателями группы и заключается: в создании безопасных условий при подготовке к приему пищи и во время приема пищи; в воспитании культурно-гигиенических навыков во время приема пищи воспитанниками. Получение пищи на группы осуществляется помощником воспитателя строго по графику, </w:t>
            </w: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утвержденному заведующим </w:t>
            </w:r>
            <w:r w:rsidR="00B22BC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МК</w:t>
            </w: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ДОУ и только после проведения приемочного контроля </w:t>
            </w:r>
            <w:proofErr w:type="spellStart"/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бракеражной</w:t>
            </w:r>
            <w:proofErr w:type="spellEnd"/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комиссией. </w:t>
            </w:r>
          </w:p>
          <w:p w:rsidR="00127F0E" w:rsidRPr="00127F0E" w:rsidRDefault="00127F0E" w:rsidP="00127F0E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Строго соблюдается питьевой режим.  Готовая пища детям выдается только после снятия пробы членами </w:t>
            </w:r>
            <w:proofErr w:type="spellStart"/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бракеражной</w:t>
            </w:r>
            <w:proofErr w:type="spellEnd"/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комиссии с соответствующей записью в журнале результатов оценки готовых блюд. Организация питания в детском саду находится под постоянным контролем администрации учреждения. Меню детского сада ежедневно размещается  на стенде учреждения, так же ежедневно информация о питании воспитанников  размещается в групповых информационных уголках для родителей.</w:t>
            </w:r>
          </w:p>
        </w:tc>
      </w:tr>
      <w:tr w:rsidR="00127F0E" w:rsidRPr="00127F0E" w:rsidTr="00B22BCF"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F0E" w:rsidRPr="00127F0E" w:rsidRDefault="00127F0E" w:rsidP="00127F0E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lastRenderedPageBreak/>
              <w:t>Контроль за</w:t>
            </w:r>
            <w:proofErr w:type="gramEnd"/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питанием                                                            </w:t>
            </w:r>
          </w:p>
          <w:p w:rsidR="00127F0E" w:rsidRPr="00127F0E" w:rsidRDefault="00127F0E" w:rsidP="00127F0E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F0E" w:rsidRPr="00127F0E" w:rsidRDefault="00127F0E" w:rsidP="00127F0E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127F0E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Контроль  качества питания (разнообразия), витаминизации блюд, закладки, кулинарной обработки, выхода блюд, вкусового качества, санитарного состояния пищеблока, правильности хранения, соблюдения  сроков реализации продуктов  возложены на специалиста по питанию.</w:t>
            </w:r>
          </w:p>
        </w:tc>
      </w:tr>
    </w:tbl>
    <w:p w:rsidR="00B22BCF" w:rsidRPr="00B22BCF" w:rsidRDefault="00B22BCF" w:rsidP="00B22BCF">
      <w:pPr>
        <w:shd w:val="clear" w:color="auto" w:fill="FFFFFF"/>
        <w:spacing w:before="24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C73A7"/>
          <w:sz w:val="28"/>
          <w:szCs w:val="31"/>
          <w:lang w:eastAsia="ru-RU"/>
        </w:rPr>
      </w:pPr>
      <w:r w:rsidRPr="00B22BCF">
        <w:rPr>
          <w:rFonts w:ascii="Times New Roman" w:eastAsia="Times New Roman" w:hAnsi="Times New Roman" w:cs="Times New Roman"/>
          <w:b/>
          <w:bCs/>
          <w:color w:val="0C73A7"/>
          <w:sz w:val="28"/>
          <w:szCs w:val="31"/>
          <w:lang w:eastAsia="ru-RU"/>
        </w:rPr>
        <w:t>Электронные образовательные ресурсы, к которым обе</w:t>
      </w:r>
      <w:r>
        <w:rPr>
          <w:rFonts w:ascii="Times New Roman" w:eastAsia="Times New Roman" w:hAnsi="Times New Roman" w:cs="Times New Roman"/>
          <w:b/>
          <w:bCs/>
          <w:color w:val="0C73A7"/>
          <w:sz w:val="28"/>
          <w:szCs w:val="31"/>
          <w:lang w:eastAsia="ru-RU"/>
        </w:rPr>
        <w:t xml:space="preserve">спечивается доступ </w:t>
      </w:r>
      <w:proofErr w:type="gramStart"/>
      <w:r>
        <w:rPr>
          <w:rFonts w:ascii="Times New Roman" w:eastAsia="Times New Roman" w:hAnsi="Times New Roman" w:cs="Times New Roman"/>
          <w:b/>
          <w:bCs/>
          <w:color w:val="0C73A7"/>
          <w:sz w:val="28"/>
          <w:szCs w:val="31"/>
          <w:lang w:eastAsia="ru-RU"/>
        </w:rPr>
        <w:t>обучающихся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7"/>
      </w:tblGrid>
      <w:tr w:rsidR="00B22BCF" w:rsidRPr="00B22BCF" w:rsidTr="00B22BCF">
        <w:trPr>
          <w:trHeight w:val="31680"/>
          <w:tblCellSpacing w:w="15" w:type="dxa"/>
        </w:trPr>
        <w:tc>
          <w:tcPr>
            <w:tcW w:w="16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8" w:space="0" w:color="7CAA17"/>
                <w:left w:val="single" w:sz="8" w:space="0" w:color="7CAA17"/>
                <w:bottom w:val="single" w:sz="8" w:space="0" w:color="7CAA17"/>
                <w:right w:val="single" w:sz="8" w:space="0" w:color="7CAA1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7"/>
            </w:tblGrid>
            <w:tr w:rsidR="00B22BCF" w:rsidRPr="00B22BCF">
              <w:trPr>
                <w:trHeight w:val="31680"/>
                <w:tblCellSpacing w:w="15" w:type="dxa"/>
              </w:trPr>
              <w:tc>
                <w:tcPr>
                  <w:tcW w:w="16065" w:type="dxa"/>
                  <w:tcBorders>
                    <w:top w:val="single" w:sz="8" w:space="0" w:color="7CAA17"/>
                    <w:left w:val="single" w:sz="8" w:space="0" w:color="7CAA17"/>
                    <w:bottom w:val="nil"/>
                    <w:right w:val="single" w:sz="8" w:space="0" w:color="7CAA17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27"/>
                  </w:tblGrid>
                  <w:tr w:rsidR="00B22BCF" w:rsidRPr="00B22BC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7"/>
                        </w:tblGrid>
                        <w:tr w:rsidR="00B22BCF" w:rsidRPr="00B22B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22BCF" w:rsidRPr="00B22BCF" w:rsidRDefault="00B22BCF" w:rsidP="00B22BCF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lastRenderedPageBreak/>
                                <w:t>Электронные образовательные ресурсы для дошкольников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http://razigrushki.ru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 «</w:t>
                              </w:r>
                              <w:proofErr w:type="spell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РазИгрушки</w:t>
                              </w:r>
                              <w:proofErr w:type="spell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» - сайт для детей и их родителей, которые заботятся о гармоничном развитии и воспитании своих детей.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</w:t>
                              </w:r>
                              <w:hyperlink r:id="rId11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ttp://www.baby-news.net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– «</w:t>
                              </w:r>
                              <w:proofErr w:type="spell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Baby</w:t>
                              </w:r>
                              <w:proofErr w:type="spell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news</w:t>
                              </w:r>
                              <w:proofErr w:type="spell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» - Огромное количество развивающих материалов для детей, сайт будет интересен и родителям и детям.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http://packpacku.com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http://www.zonar.info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 - "Оригами - Мир своими руками". Сайт посвящён древнему искусству складывания фигурок из бумаги. Здесь вы найдете схемы и </w:t>
                              </w:r>
                              <w:proofErr w:type="gram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видео схем</w:t>
                              </w:r>
                              <w:proofErr w:type="gram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 складывания оригами.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http://www.1umka.ru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 </w:t>
                              </w: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- «Умка - Детский развивающий сайт». На сайте Вы можете посмотреть как развлекательные, так </w:t>
                              </w:r>
                              <w:hyperlink r:id="rId15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обучающие детские мультфильмы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, скачать </w:t>
                              </w:r>
                              <w:hyperlink r:id="rId16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сборники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, а так же послушать и </w:t>
                              </w:r>
                              <w:hyperlink r:id="rId17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 xml:space="preserve">скачать плюсовки и </w:t>
                                </w:r>
                                <w:proofErr w:type="spellStart"/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минусовки</w:t>
                                </w:r>
                                <w:proofErr w:type="spellEnd"/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 xml:space="preserve"> детских песен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, раскрасить вместе с вашими детьми </w:t>
                              </w:r>
                              <w:hyperlink r:id="rId18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онлайн раскраски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, выбрать понравившиеся вам </w:t>
                              </w:r>
                              <w:hyperlink r:id="rId19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сценарии праздников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, послушать детские </w:t>
                              </w:r>
                              <w:hyperlink r:id="rId20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сказки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и еще многое другое!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http://bukashka.org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 – «Букашка», сайт для дошкольников. Уроки рисования и музыки, </w:t>
                              </w:r>
                              <w:proofErr w:type="spell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развивательные</w:t>
                              </w:r>
                              <w:proofErr w:type="spell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 игры, детские </w:t>
                              </w:r>
                              <w:proofErr w:type="spell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флеш</w:t>
                              </w:r>
                              <w:proofErr w:type="spell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 игры и раскраски, </w:t>
                              </w:r>
                              <w:proofErr w:type="spell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потешки</w:t>
                              </w:r>
                              <w:proofErr w:type="spell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, колыбельные, тесты, скороговорки и </w:t>
                              </w:r>
                              <w:proofErr w:type="spell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потешки</w:t>
                              </w:r>
                              <w:proofErr w:type="spell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.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http://www.detkiuch.ru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– «</w:t>
                              </w:r>
                              <w:proofErr w:type="spell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Обучалки</w:t>
                              </w:r>
                              <w:proofErr w:type="spell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 и </w:t>
                              </w:r>
                              <w:proofErr w:type="spell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развивалки</w:t>
                              </w:r>
                              <w:proofErr w:type="spell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 для детей» их развития, воспитания, обучения и творчества. </w:t>
                              </w:r>
                              <w:proofErr w:type="gram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                        </w:r>
                              <w:proofErr w:type="spell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разукрашки</w:t>
                              </w:r>
                              <w:proofErr w:type="spell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, картинки, песенки караоке и многое другое; посмотреть или добавить детские произведения (рисунки, стихи и т.п.);</w:t>
                              </w:r>
                              <w:proofErr w:type="gram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все самое необходимое для ребенка (интересные игрушки, софт, музыка, книги, игры ...)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3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http://teramult.org.ua/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Сайт "Старые мультфильмы" 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</w:t>
                              </w:r>
                              <w:hyperlink r:id="rId24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http://www.multirussia.ru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  </w:t>
                              </w: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МУЛЬТИ-РОССИЯ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http://teremoc.ru/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Детский портал "Теремок"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http://pochemu4ka.ru/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Детский портал "Почемучка"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" w:history="1">
                                <w:r w:rsidRPr="00B22BCF">
                                  <w:rPr>
                                    <w:rFonts w:ascii="Times New Roman" w:eastAsia="Times New Roman" w:hAnsi="Times New Roman" w:cs="Times New Roman"/>
                                    <w:color w:val="B5326F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http://internetenok.narod.ru/</w:t>
                                </w:r>
                              </w:hyperlink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 Детский портал "</w:t>
                              </w:r>
                              <w:proofErr w:type="spell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Интернетёнок</w:t>
                              </w:r>
                              <w:proofErr w:type="spell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"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http://www.klepa.ru/-</w:t>
                              </w: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Детский портал "</w:t>
                              </w:r>
                              <w:proofErr w:type="spellStart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Клепа</w:t>
                              </w:r>
                              <w:proofErr w:type="spellEnd"/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"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http://www.kinder.ru</w:t>
                              </w: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- Интернет для детей. Каталог детских ресурсов.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http://www.solnyshko.ee</w:t>
                              </w: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- Детский портал «Солнышко».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 </w:t>
                              </w: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http://library.thinkguest.org</w:t>
                              </w: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- Сайт об оригами для детей и родителей.</w:t>
                              </w:r>
                            </w:p>
                            <w:p w:rsidR="00B22BCF" w:rsidRPr="00B22BCF" w:rsidRDefault="00B22BCF" w:rsidP="00B22B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20" w:after="20" w:line="240" w:lineRule="auto"/>
                                <w:ind w:left="9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http://owl21.ucoz.ru/</w:t>
                              </w: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 Развивающий центр школьников и дошкольников "СОВЁНОК"</w:t>
                              </w:r>
                            </w:p>
                            <w:p w:rsidR="00B22BCF" w:rsidRPr="00B22BCF" w:rsidRDefault="00B22BCF" w:rsidP="00B22BCF">
                              <w:pPr>
                                <w:spacing w:before="20" w:after="2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2B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2BCF" w:rsidRPr="00B22BCF" w:rsidRDefault="00B22BCF" w:rsidP="00B22BCF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2BCF" w:rsidRDefault="00B22BCF" w:rsidP="00B22BCF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2BCF" w:rsidRPr="00B22BCF" w:rsidRDefault="00B22BCF" w:rsidP="00B22B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2BCF" w:rsidRPr="00B22BCF" w:rsidRDefault="00B22BCF" w:rsidP="00B22B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2BCF" w:rsidRPr="00B22BCF" w:rsidRDefault="00B22BCF" w:rsidP="00B22B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2BCF" w:rsidRPr="00B22BCF" w:rsidRDefault="00B22BCF" w:rsidP="00B22B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2BCF" w:rsidRPr="00B22BCF" w:rsidRDefault="00B22BCF" w:rsidP="00B22B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2BCF" w:rsidRPr="00B22BCF" w:rsidRDefault="00B22BCF" w:rsidP="00B22B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2BCF" w:rsidRPr="00B22BCF" w:rsidRDefault="00B22BCF" w:rsidP="00B22B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E83" w:rsidRPr="00127F0E" w:rsidRDefault="00D31E83" w:rsidP="00B22BCF">
      <w:pPr>
        <w:rPr>
          <w:rFonts w:ascii="Times New Roman" w:hAnsi="Times New Roman" w:cs="Times New Roman"/>
          <w:sz w:val="40"/>
          <w:szCs w:val="28"/>
        </w:rPr>
      </w:pPr>
    </w:p>
    <w:sectPr w:rsidR="00D31E83" w:rsidRPr="00127F0E" w:rsidSect="00B22BCF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CD6"/>
    <w:multiLevelType w:val="multilevel"/>
    <w:tmpl w:val="40A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22B14"/>
    <w:multiLevelType w:val="multilevel"/>
    <w:tmpl w:val="B9A6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F131F"/>
    <w:multiLevelType w:val="multilevel"/>
    <w:tmpl w:val="8F18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5"/>
    <w:rsid w:val="00072FB4"/>
    <w:rsid w:val="00127F0E"/>
    <w:rsid w:val="00353C15"/>
    <w:rsid w:val="00B22BCF"/>
    <w:rsid w:val="00D3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09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40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9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1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203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7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599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  <w:div w:id="1333214989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</w:divsChild>
    </w:div>
    <w:div w:id="1409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1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zonar.info/" TargetMode="External"/><Relationship Id="rId18" Type="http://schemas.openxmlformats.org/officeDocument/2006/relationships/hyperlink" Target="http://www.1umka.ru/index/onlajn_raskraski/0-4" TargetMode="External"/><Relationship Id="rId26" Type="http://schemas.openxmlformats.org/officeDocument/2006/relationships/hyperlink" Target="http://pochemu4k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ukashka.org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ackpacku.com/" TargetMode="External"/><Relationship Id="rId17" Type="http://schemas.openxmlformats.org/officeDocument/2006/relationships/hyperlink" Target="http://www.1umka.ru/index/detskie_pesni_treki/0-430" TargetMode="External"/><Relationship Id="rId25" Type="http://schemas.openxmlformats.org/officeDocument/2006/relationships/hyperlink" Target="http://teremoc.ru/%C2%A0%D0%94%D0%B5%D1%82%D1%81%D0%BA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umka.ru/load/detskie_pesni_i_muzyka/17" TargetMode="External"/><Relationship Id="rId20" Type="http://schemas.openxmlformats.org/officeDocument/2006/relationships/hyperlink" Target="http://www.1umka.ru/load/skazki_onlajn/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aby-news.net/" TargetMode="External"/><Relationship Id="rId24" Type="http://schemas.openxmlformats.org/officeDocument/2006/relationships/hyperlink" Target="http://www.multiruss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umka.ru/news/obuchajushhie_multfilmy/1-0-4" TargetMode="External"/><Relationship Id="rId23" Type="http://schemas.openxmlformats.org/officeDocument/2006/relationships/hyperlink" Target="http://teramult.org.u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azigrushki.ru/" TargetMode="External"/><Relationship Id="rId19" Type="http://schemas.openxmlformats.org/officeDocument/2006/relationships/hyperlink" Target="http://www.1umka.ru/load/scenarii_prazdnikov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kiysad13.ru/?p=241" TargetMode="External"/><Relationship Id="rId14" Type="http://schemas.openxmlformats.org/officeDocument/2006/relationships/hyperlink" Target="http://www.1umka.ru/" TargetMode="External"/><Relationship Id="rId22" Type="http://schemas.openxmlformats.org/officeDocument/2006/relationships/hyperlink" Target="http://www.detkiuch.ru/" TargetMode="External"/><Relationship Id="rId27" Type="http://schemas.openxmlformats.org/officeDocument/2006/relationships/hyperlink" Target="http://internetenok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Арчегов</dc:creator>
  <cp:keywords/>
  <dc:description/>
  <cp:lastModifiedBy>Арчегов</cp:lastModifiedBy>
  <cp:revision>3</cp:revision>
  <dcterms:created xsi:type="dcterms:W3CDTF">2020-12-07T15:53:00Z</dcterms:created>
  <dcterms:modified xsi:type="dcterms:W3CDTF">2020-12-07T16:21:00Z</dcterms:modified>
</cp:coreProperties>
</file>